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436" w:rsidRPr="006B1E86" w:rsidRDefault="00611436">
      <w:pPr>
        <w:spacing w:before="10" w:line="100" w:lineRule="exact"/>
        <w:rPr>
          <w:sz w:val="10"/>
          <w:szCs w:val="10"/>
        </w:rPr>
      </w:pPr>
    </w:p>
    <w:p w:rsidR="00611436" w:rsidRPr="006B1E86" w:rsidRDefault="00611436">
      <w:pPr>
        <w:spacing w:line="200" w:lineRule="exact"/>
        <w:rPr>
          <w:sz w:val="20"/>
          <w:szCs w:val="20"/>
        </w:rPr>
      </w:pPr>
    </w:p>
    <w:p w:rsidR="00611436" w:rsidRPr="006B1E86" w:rsidRDefault="00611436">
      <w:pPr>
        <w:spacing w:line="200" w:lineRule="exact"/>
        <w:rPr>
          <w:sz w:val="20"/>
          <w:szCs w:val="20"/>
        </w:rPr>
      </w:pPr>
    </w:p>
    <w:p w:rsidR="00611436" w:rsidRPr="006B1E86" w:rsidRDefault="00B203F2">
      <w:pPr>
        <w:spacing w:before="31"/>
        <w:ind w:left="329" w:right="910" w:firstLine="269"/>
        <w:jc w:val="right"/>
        <w:rPr>
          <w:rFonts w:ascii="Arial" w:eastAsia="Arial" w:hAnsi="Arial" w:cs="Arial"/>
          <w:sz w:val="23"/>
          <w:szCs w:val="23"/>
        </w:rPr>
      </w:pPr>
      <w:r w:rsidRPr="00B203F2">
        <w:pict>
          <v:group id="_x0000_s1034" style="position:absolute;left:0;text-align:left;margin-left:51pt;margin-top:42.9pt;width:323.35pt;height:.1pt;z-index:-251660800;mso-position-horizontal-relative:page" coordorigin="1020,858" coordsize="6467,2">
            <v:shape id="_x0000_s1035" style="position:absolute;left:1020;top:858;width:6467;height:2" coordorigin="1020,858" coordsize="6467,0" path="m1020,858r6467,e" filled="f" strokecolor="#a83100" strokeweight="3.1pt">
              <v:path arrowok="t"/>
            </v:shape>
            <w10:wrap anchorx="page"/>
          </v:group>
        </w:pict>
      </w:r>
      <w:r w:rsidR="00641A25" w:rsidRPr="006B1E86">
        <w:rPr>
          <w:rFonts w:ascii="Arial" w:eastAsia="Arial" w:hAnsi="Arial" w:cs="Arial"/>
          <w:sz w:val="23"/>
          <w:szCs w:val="23"/>
        </w:rPr>
        <w:t>HƯỚNG DẪN TRAO ĐỔI THÔNG TIN GIỮA CÁC QUỐC GIA VỀ VIỆC TỪ CHỐI THỰC PHẨM NHẬP KHẨU</w:t>
      </w:r>
    </w:p>
    <w:p w:rsidR="00611436" w:rsidRPr="006B1E86" w:rsidRDefault="00AF6606">
      <w:pPr>
        <w:spacing w:line="237" w:lineRule="exact"/>
        <w:ind w:right="914"/>
        <w:jc w:val="right"/>
        <w:rPr>
          <w:rFonts w:ascii="Arial" w:eastAsia="Arial" w:hAnsi="Arial" w:cs="Arial"/>
          <w:sz w:val="12"/>
          <w:szCs w:val="12"/>
        </w:rPr>
      </w:pPr>
      <w:r w:rsidRPr="006B1E86">
        <w:rPr>
          <w:rFonts w:ascii="Arial" w:eastAsia="Arial" w:hAnsi="Arial" w:cs="Arial"/>
          <w:b/>
          <w:bCs/>
          <w:sz w:val="18"/>
          <w:szCs w:val="18"/>
        </w:rPr>
        <w:t>CAC/GL 25-1997</w:t>
      </w:r>
      <w:r w:rsidRPr="006B1E86">
        <w:rPr>
          <w:rFonts w:ascii="Arial" w:eastAsia="Arial" w:hAnsi="Arial" w:cs="Arial"/>
          <w:b/>
          <w:bCs/>
          <w:sz w:val="12"/>
          <w:szCs w:val="12"/>
        </w:rPr>
        <w:t>1</w:t>
      </w:r>
    </w:p>
    <w:p w:rsidR="00611436" w:rsidRPr="006B1E86" w:rsidRDefault="00611436">
      <w:pPr>
        <w:spacing w:before="4" w:line="200" w:lineRule="exact"/>
        <w:rPr>
          <w:sz w:val="20"/>
          <w:szCs w:val="20"/>
        </w:rPr>
      </w:pPr>
    </w:p>
    <w:p w:rsidR="00611436" w:rsidRPr="006B1E86" w:rsidRDefault="00B203F2">
      <w:pPr>
        <w:pStyle w:val="Heading2"/>
        <w:spacing w:before="33" w:line="206" w:lineRule="exact"/>
        <w:ind w:left="109" w:right="-20"/>
        <w:rPr>
          <w:rFonts w:ascii="Arial" w:hAnsi="Arial" w:cs="Arial"/>
          <w:lang w:val="vi-VN"/>
        </w:rPr>
      </w:pPr>
      <w:r>
        <w:rPr>
          <w:rFonts w:ascii="Arial" w:hAnsi="Arial" w:cs="Arial"/>
        </w:rPr>
        <w:pict>
          <v:group id="_x0000_s1032" style="position:absolute;left:0;text-align:left;margin-left:51pt;margin-top:15.4pt;width:323.35pt;height:.1pt;z-index:-251659776;mso-position-horizontal-relative:page" coordorigin="1020,308" coordsize="6467,2">
            <v:shape id="_x0000_s1033" style="position:absolute;left:1020;top:308;width:6467;height:2" coordorigin="1020,308" coordsize="6467,0" path="m1020,308r6467,e" filled="f" strokecolor="#a83100" strokeweight="2.26pt">
              <v:path arrowok="t"/>
            </v:shape>
            <w10:wrap anchorx="page"/>
          </v:group>
        </w:pict>
      </w:r>
      <w:r w:rsidR="00641A25" w:rsidRPr="006B1E86">
        <w:rPr>
          <w:rFonts w:ascii="Arial" w:hAnsi="Arial" w:cs="Arial"/>
          <w:w w:val="96"/>
        </w:rPr>
        <w:t xml:space="preserve">MỤC </w:t>
      </w:r>
      <w:r w:rsidR="00AF6606" w:rsidRPr="006B1E86">
        <w:rPr>
          <w:rFonts w:ascii="Arial" w:hAnsi="Arial" w:cs="Arial"/>
        </w:rPr>
        <w:t xml:space="preserve">1 – </w:t>
      </w:r>
      <w:r w:rsidR="00641A25" w:rsidRPr="006B1E86">
        <w:rPr>
          <w:rFonts w:ascii="Arial" w:hAnsi="Arial" w:cs="Arial"/>
        </w:rPr>
        <w:t>L</w:t>
      </w:r>
      <w:r w:rsidR="00641A25" w:rsidRPr="006B1E86">
        <w:rPr>
          <w:rFonts w:ascii="Arial" w:hAnsi="Arial" w:cs="Arial"/>
          <w:lang w:val="vi-VN"/>
        </w:rPr>
        <w:t>ỜI MỞ ĐẦU</w:t>
      </w:r>
    </w:p>
    <w:p w:rsidR="00611436" w:rsidRPr="006B1E86" w:rsidRDefault="00611436">
      <w:pPr>
        <w:spacing w:before="9" w:line="160" w:lineRule="exact"/>
        <w:rPr>
          <w:sz w:val="16"/>
          <w:szCs w:val="16"/>
        </w:rPr>
      </w:pPr>
    </w:p>
    <w:p w:rsidR="00611436" w:rsidRPr="006B1E86" w:rsidRDefault="00FF43A9">
      <w:pPr>
        <w:pStyle w:val="Body"/>
        <w:numPr>
          <w:ilvl w:val="0"/>
          <w:numId w:val="1"/>
        </w:numPr>
        <w:tabs>
          <w:tab w:val="left" w:pos="300"/>
        </w:tabs>
        <w:spacing w:line="270" w:lineRule="auto"/>
        <w:ind w:left="109" w:right="885" w:firstLine="0"/>
        <w:jc w:val="both"/>
      </w:pPr>
      <w:r w:rsidRPr="006B1E86">
        <w:t>Hướng dẫn sau đây là nền tảng cho việc trao đổi thông tin một cách có tổ chức về việc từ chối nhập khẩu</w:t>
      </w:r>
      <w:r w:rsidR="00AF6606" w:rsidRPr="006B1E86">
        <w:t>.</w:t>
      </w:r>
      <w:r w:rsidR="00BF1CB1" w:rsidRPr="006B1E86">
        <w:t xml:space="preserve"> </w:t>
      </w:r>
      <w:r w:rsidRPr="006B1E86">
        <w:t>Các yếu tố thông tin quan trọng nhất được xem xét trong các hướng dẫn như vậy được trình bày trong Phụ lục và mỗi loại được thảo luận chi tiết như dưới đây. Hướng dẫn này nhằm mục đích bao gồm tất cả các loại thực phẩm</w:t>
      </w:r>
      <w:r w:rsidR="00AF6606" w:rsidRPr="006B1E86">
        <w:t>.</w:t>
      </w:r>
    </w:p>
    <w:p w:rsidR="00611436" w:rsidRPr="006B1E86" w:rsidRDefault="00611436">
      <w:pPr>
        <w:spacing w:before="2" w:line="220" w:lineRule="exact"/>
      </w:pPr>
    </w:p>
    <w:p w:rsidR="00611436" w:rsidRPr="006B1E86" w:rsidRDefault="00FF43A9">
      <w:pPr>
        <w:pStyle w:val="Body"/>
        <w:numPr>
          <w:ilvl w:val="0"/>
          <w:numId w:val="1"/>
        </w:numPr>
        <w:tabs>
          <w:tab w:val="left" w:pos="300"/>
        </w:tabs>
        <w:spacing w:line="270" w:lineRule="auto"/>
        <w:ind w:left="109" w:right="888" w:firstLine="0"/>
        <w:jc w:val="both"/>
      </w:pPr>
      <w:r w:rsidRPr="006B1E86">
        <w:t>Các hướng dẫn này chỉ áp dụng với các trường hợp từ chối nhập khẩu do không tuân thủ các yêu cầu củ</w:t>
      </w:r>
      <w:r w:rsidR="00BF1CB1" w:rsidRPr="006B1E86">
        <w:t xml:space="preserve">a quốc gia </w:t>
      </w:r>
      <w:r w:rsidRPr="006B1E86">
        <w:t>nhập khẩ</w:t>
      </w:r>
      <w:r w:rsidR="00BF1CB1" w:rsidRPr="006B1E86">
        <w:t xml:space="preserve">u. Việc trao đổi thông tin trong các tình huống khẩn cấp về kiểm soát thực phẩm được đề cập trong Hướng dẫn trao đổi thông tin trong các tình huống khẩn cấp về kiểm soát thực phẩm </w:t>
      </w:r>
      <w:r w:rsidR="00AF6606" w:rsidRPr="006B1E86">
        <w:t>(CAC/GL 19-1995).</w:t>
      </w:r>
    </w:p>
    <w:p w:rsidR="00611436" w:rsidRPr="006B1E86" w:rsidRDefault="00611436">
      <w:pPr>
        <w:spacing w:before="20" w:line="200" w:lineRule="exact"/>
        <w:rPr>
          <w:sz w:val="20"/>
          <w:szCs w:val="20"/>
        </w:rPr>
      </w:pPr>
    </w:p>
    <w:p w:rsidR="00611436" w:rsidRPr="006B1E86" w:rsidRDefault="00BF1CB1">
      <w:pPr>
        <w:pStyle w:val="Body"/>
        <w:numPr>
          <w:ilvl w:val="0"/>
          <w:numId w:val="1"/>
        </w:numPr>
        <w:tabs>
          <w:tab w:val="left" w:pos="320"/>
        </w:tabs>
        <w:spacing w:line="270" w:lineRule="auto"/>
        <w:ind w:left="109" w:right="885" w:firstLine="0"/>
        <w:jc w:val="both"/>
      </w:pPr>
      <w:r w:rsidRPr="006B1E86">
        <w:t xml:space="preserve">Việc sử dụng Hướng dẫn trao đổi thông tin về việc từ chối thực phẩm nhập khẩu nhằm mục đích hỗ trợ các quốc gia tuân thủ theo các Nguyên tắc chứng nhận và giám định xuất nhập khẩu thực phẩm </w:t>
      </w:r>
      <w:r w:rsidR="00AF6606" w:rsidRPr="006B1E86">
        <w:t>(CAC/GL 20-1995),</w:t>
      </w:r>
      <w:r w:rsidRPr="006B1E86">
        <w:t xml:space="preserve"> đặc biệt là các quy định về sự minh bạch được đề cập tại đoạn 14 của Nguyên tắc</w:t>
      </w:r>
      <w:r w:rsidR="00AF6606" w:rsidRPr="006B1E86">
        <w:t>.</w:t>
      </w:r>
    </w:p>
    <w:p w:rsidR="00611436" w:rsidRPr="006B1E86" w:rsidRDefault="00611436">
      <w:pPr>
        <w:spacing w:before="10" w:line="200" w:lineRule="exact"/>
        <w:rPr>
          <w:sz w:val="20"/>
          <w:szCs w:val="20"/>
        </w:rPr>
      </w:pPr>
    </w:p>
    <w:p w:rsidR="00611436" w:rsidRPr="006B1E86" w:rsidRDefault="00B203F2" w:rsidP="0059070F">
      <w:pPr>
        <w:pStyle w:val="Heading2"/>
        <w:spacing w:line="206" w:lineRule="exact"/>
        <w:ind w:left="109" w:right="1506"/>
        <w:jc w:val="both"/>
        <w:rPr>
          <w:rFonts w:ascii="Arial" w:hAnsi="Arial" w:cs="Arial"/>
        </w:rPr>
      </w:pPr>
      <w:r>
        <w:rPr>
          <w:rFonts w:ascii="Arial" w:hAnsi="Arial" w:cs="Arial"/>
        </w:rPr>
        <w:pict>
          <v:group id="_x0000_s1030" style="position:absolute;left:0;text-align:left;margin-left:51pt;margin-top:13.75pt;width:323.35pt;height:.1pt;z-index:-251658752;mso-position-horizontal-relative:page" coordorigin="1020,275" coordsize="6467,2">
            <v:shape id="_x0000_s1031" style="position:absolute;left:1020;top:275;width:6467;height:2" coordorigin="1020,275" coordsize="6467,0" path="m1020,275r6467,e" filled="f" strokecolor="#a83100" strokeweight="2.26pt">
              <v:path arrowok="t"/>
            </v:shape>
            <w10:wrap anchorx="page"/>
          </v:group>
        </w:pict>
      </w:r>
      <w:r w:rsidR="0059070F" w:rsidRPr="006B1E86">
        <w:rPr>
          <w:rFonts w:ascii="Arial" w:hAnsi="Arial" w:cs="Arial"/>
          <w:w w:val="96"/>
        </w:rPr>
        <w:t>MỤC 2 – CÁC VẤN ĐỀ CẦN XEM XÉT CHUNG</w:t>
      </w:r>
    </w:p>
    <w:p w:rsidR="00611436" w:rsidRPr="006B1E86" w:rsidRDefault="00611436">
      <w:pPr>
        <w:spacing w:before="9" w:line="160" w:lineRule="exact"/>
        <w:rPr>
          <w:sz w:val="16"/>
          <w:szCs w:val="16"/>
        </w:rPr>
      </w:pPr>
    </w:p>
    <w:p w:rsidR="00611436" w:rsidRPr="006B1E86" w:rsidRDefault="00CE3F8F">
      <w:pPr>
        <w:pStyle w:val="Body"/>
        <w:numPr>
          <w:ilvl w:val="0"/>
          <w:numId w:val="1"/>
        </w:numPr>
        <w:tabs>
          <w:tab w:val="left" w:pos="300"/>
        </w:tabs>
        <w:spacing w:line="269" w:lineRule="auto"/>
        <w:ind w:left="109" w:right="895" w:firstLine="0"/>
        <w:jc w:val="both"/>
      </w:pPr>
      <w:r w:rsidRPr="006B1E86">
        <w:t>Khi các cơ quan kiểm soát thực phẩm của quốc gia nhập khẩu từ chối một lô hàng thực phẩm nhập khẩu, họ phải luôn luôn cung cấp thông tin cho nhà nhập khẩu của lô hàng về lý do từ chối</w:t>
      </w:r>
      <w:r w:rsidR="00AF6606" w:rsidRPr="006B1E86">
        <w:t xml:space="preserve">. </w:t>
      </w:r>
      <w:r w:rsidRPr="006B1E86">
        <w:t>Nhà nhập khẩu cũng phải được cung cấp thông tin thích hợp nếu cơ quan kiểm soát nhận được yêu cầu trên</w:t>
      </w:r>
      <w:r w:rsidR="00AF6606" w:rsidRPr="006B1E86">
        <w:t>.</w:t>
      </w:r>
    </w:p>
    <w:p w:rsidR="00611436" w:rsidRPr="006B1E86" w:rsidRDefault="00611436">
      <w:pPr>
        <w:spacing w:before="3" w:line="220" w:lineRule="exact"/>
      </w:pPr>
    </w:p>
    <w:p w:rsidR="00611436" w:rsidRPr="006B1E86" w:rsidRDefault="00CE3F8F" w:rsidP="00CE3F8F">
      <w:pPr>
        <w:pStyle w:val="Body"/>
        <w:numPr>
          <w:ilvl w:val="0"/>
          <w:numId w:val="1"/>
        </w:numPr>
        <w:tabs>
          <w:tab w:val="left" w:pos="280"/>
        </w:tabs>
        <w:ind w:left="289" w:right="939" w:hanging="180"/>
        <w:jc w:val="both"/>
      </w:pPr>
      <w:r w:rsidRPr="006B1E86">
        <w:t>Trong trường hợp việc từ chối lo hàng là do</w:t>
      </w:r>
      <w:r w:rsidR="00AF6606" w:rsidRPr="006B1E86">
        <w:t>:</w:t>
      </w:r>
    </w:p>
    <w:p w:rsidR="00611436" w:rsidRPr="006B1E86" w:rsidRDefault="0050754E">
      <w:pPr>
        <w:pStyle w:val="Body"/>
        <w:numPr>
          <w:ilvl w:val="1"/>
          <w:numId w:val="1"/>
        </w:numPr>
        <w:tabs>
          <w:tab w:val="left" w:pos="640"/>
        </w:tabs>
        <w:spacing w:before="23" w:line="271" w:lineRule="auto"/>
        <w:ind w:left="649" w:right="896"/>
      </w:pPr>
      <w:r w:rsidRPr="006B1E86">
        <w:rPr>
          <w:color w:val="000000"/>
        </w:rPr>
        <w:t>Có bằng chứng về vấn đề sức khỏe cộng đồng hoặc vấn đề an toàn thực phẩm nghiêm trọng tại quốc gia xuất khẩu; hoặc</w:t>
      </w:r>
    </w:p>
    <w:p w:rsidR="00611436" w:rsidRPr="006B1E86" w:rsidRDefault="0050754E" w:rsidP="0050754E">
      <w:pPr>
        <w:pStyle w:val="Body"/>
        <w:numPr>
          <w:ilvl w:val="1"/>
          <w:numId w:val="1"/>
        </w:numPr>
        <w:tabs>
          <w:tab w:val="left" w:pos="640"/>
        </w:tabs>
        <w:spacing w:before="1"/>
        <w:ind w:left="649" w:right="939"/>
      </w:pPr>
      <w:r w:rsidRPr="006B1E86">
        <w:rPr>
          <w:color w:val="000000"/>
        </w:rPr>
        <w:t>Có bằng chứng về việc việc trình bày sai lệch nghiêm trọng hoặc lừa đảo người tiêu dùng; hoặc</w:t>
      </w:r>
    </w:p>
    <w:p w:rsidR="00611436" w:rsidRPr="006B1E86" w:rsidRDefault="0050754E">
      <w:pPr>
        <w:pStyle w:val="Body"/>
        <w:numPr>
          <w:ilvl w:val="1"/>
          <w:numId w:val="1"/>
        </w:numPr>
        <w:tabs>
          <w:tab w:val="left" w:pos="640"/>
        </w:tabs>
        <w:spacing w:before="23" w:line="271" w:lineRule="auto"/>
        <w:ind w:left="649" w:right="887"/>
      </w:pPr>
      <w:r w:rsidRPr="006B1E86">
        <w:rPr>
          <w:color w:val="000000"/>
        </w:rPr>
        <w:t>Có bằng chứng về thất bại nghiêm trọng trong hệ thống kiểm soát hoặc giám định tại quốc gia xuất khẩu</w:t>
      </w:r>
      <w:r w:rsidR="00AF6606" w:rsidRPr="006B1E86">
        <w:rPr>
          <w:color w:val="000000"/>
        </w:rPr>
        <w:t>.</w:t>
      </w:r>
    </w:p>
    <w:p w:rsidR="00611436" w:rsidRPr="006B1E86" w:rsidRDefault="00611436">
      <w:pPr>
        <w:spacing w:before="6" w:line="260" w:lineRule="exact"/>
        <w:rPr>
          <w:sz w:val="26"/>
          <w:szCs w:val="26"/>
        </w:rPr>
      </w:pPr>
    </w:p>
    <w:p w:rsidR="00611436" w:rsidRPr="006B1E86" w:rsidRDefault="00B203F2">
      <w:pPr>
        <w:spacing w:before="47" w:line="265" w:lineRule="auto"/>
        <w:ind w:left="376" w:right="896" w:hanging="86"/>
        <w:jc w:val="both"/>
        <w:rPr>
          <w:rFonts w:ascii="Arial" w:eastAsia="Gill Sans MT" w:hAnsi="Arial" w:cs="Arial"/>
          <w:sz w:val="14"/>
          <w:szCs w:val="14"/>
        </w:rPr>
      </w:pPr>
      <w:r w:rsidRPr="00B203F2">
        <w:rPr>
          <w:rFonts w:ascii="Arial" w:hAnsi="Arial" w:cs="Arial"/>
        </w:rPr>
        <w:pict>
          <v:group id="_x0000_s1028" style="position:absolute;left:0;text-align:left;margin-left:62.4pt;margin-top:-.65pt;width:184.25pt;height:.1pt;z-index:-251657728;mso-position-horizontal-relative:page" coordorigin="1248,-13" coordsize="3685,2">
            <v:shape id="_x0000_s1029" style="position:absolute;left:1248;top:-13;width:3685;height:2" coordorigin="1248,-13" coordsize="3685,0" path="m1248,-13r3685,e" filled="f" strokeweight=".58pt">
              <v:path arrowok="t"/>
            </v:shape>
            <w10:wrap anchorx="page"/>
          </v:group>
        </w:pict>
      </w:r>
      <w:r w:rsidR="00AF6606" w:rsidRPr="006B1E86">
        <w:rPr>
          <w:rFonts w:ascii="Arial" w:eastAsia="Gill Sans MT" w:hAnsi="Arial" w:cs="Arial"/>
          <w:sz w:val="8"/>
          <w:szCs w:val="8"/>
        </w:rPr>
        <w:t xml:space="preserve">1  </w:t>
      </w:r>
      <w:r w:rsidR="0050754E" w:rsidRPr="006B1E86">
        <w:rPr>
          <w:rFonts w:ascii="Arial" w:eastAsia="Gill Sans MT" w:hAnsi="Arial" w:cs="Arial"/>
          <w:w w:val="95"/>
          <w:sz w:val="14"/>
          <w:szCs w:val="14"/>
        </w:rPr>
        <w:t>Các Chính phủ và tổ chức muốn nhận Danh sách các đầu mối liên lạc về Kiểm soát nhập khẩu thực phẩm và Trao đổi thông tin trong các tình huống khẩn cấp về kiểm soát thực phẩm nên liên hệ với Đầu mối liên lạc về Codex của Úc, Tổ chức Giám định và Kiểm dịch Úc</w:t>
      </w:r>
      <w:r w:rsidR="00AF6606" w:rsidRPr="006B1E86">
        <w:rPr>
          <w:rFonts w:ascii="Arial" w:eastAsia="Gill Sans MT" w:hAnsi="Arial" w:cs="Arial"/>
          <w:w w:val="93"/>
          <w:sz w:val="14"/>
          <w:szCs w:val="14"/>
        </w:rPr>
        <w:t>,</w:t>
      </w:r>
      <w:r w:rsidR="0050754E" w:rsidRPr="006B1E86">
        <w:rPr>
          <w:rFonts w:ascii="Arial" w:eastAsia="Gill Sans MT" w:hAnsi="Arial" w:cs="Arial"/>
          <w:w w:val="93"/>
          <w:sz w:val="14"/>
          <w:szCs w:val="14"/>
        </w:rPr>
        <w:t xml:space="preserve"> GPO Box 858, Canberra, ACT, 2601, Úc</w:t>
      </w:r>
      <w:r w:rsidR="00AF6606" w:rsidRPr="006B1E86">
        <w:rPr>
          <w:rFonts w:ascii="Arial" w:eastAsia="Gill Sans MT" w:hAnsi="Arial" w:cs="Arial"/>
          <w:w w:val="80"/>
          <w:sz w:val="14"/>
          <w:szCs w:val="14"/>
        </w:rPr>
        <w:t>.</w:t>
      </w:r>
    </w:p>
    <w:p w:rsidR="00611436" w:rsidRPr="006B1E86" w:rsidRDefault="0050754E" w:rsidP="0050754E">
      <w:pPr>
        <w:spacing w:line="226" w:lineRule="exact"/>
        <w:ind w:left="376" w:right="549"/>
        <w:rPr>
          <w:rFonts w:ascii="Gill Sans MT" w:eastAsia="Gill Sans MT" w:hAnsi="Gill Sans MT" w:cs="Gill Sans MT"/>
          <w:sz w:val="24"/>
          <w:szCs w:val="24"/>
        </w:rPr>
      </w:pPr>
      <w:r w:rsidRPr="006B1E86">
        <w:rPr>
          <w:rFonts w:ascii="Arial" w:eastAsia="Gill Sans MT" w:hAnsi="Arial" w:cs="Arial"/>
          <w:w w:val="94"/>
          <w:sz w:val="14"/>
          <w:szCs w:val="14"/>
        </w:rPr>
        <w:t xml:space="preserve">Số fax: </w:t>
      </w:r>
      <w:r w:rsidR="00AF6606" w:rsidRPr="006B1E86">
        <w:rPr>
          <w:rFonts w:ascii="Arial" w:eastAsia="Gill Sans MT" w:hAnsi="Arial" w:cs="Arial"/>
          <w:w w:val="94"/>
          <w:sz w:val="14"/>
          <w:szCs w:val="14"/>
        </w:rPr>
        <w:t xml:space="preserve"> </w:t>
      </w:r>
      <w:r w:rsidR="00AF6606" w:rsidRPr="006B1E86">
        <w:rPr>
          <w:rFonts w:ascii="Arial" w:eastAsia="Gill Sans MT" w:hAnsi="Arial" w:cs="Arial"/>
          <w:sz w:val="14"/>
          <w:szCs w:val="14"/>
        </w:rPr>
        <w:t xml:space="preserve">61-6-272-3103.                                                                                                                               </w:t>
      </w:r>
    </w:p>
    <w:p w:rsidR="00611436" w:rsidRPr="006B1E86" w:rsidRDefault="00611436">
      <w:pPr>
        <w:spacing w:line="226" w:lineRule="exact"/>
        <w:jc w:val="both"/>
        <w:rPr>
          <w:rFonts w:ascii="Gill Sans MT" w:eastAsia="Gill Sans MT" w:hAnsi="Gill Sans MT" w:cs="Gill Sans MT"/>
          <w:sz w:val="24"/>
          <w:szCs w:val="24"/>
        </w:rPr>
        <w:sectPr w:rsidR="00611436" w:rsidRPr="006B1E86" w:rsidSect="000A13C1">
          <w:headerReference w:type="even" r:id="rId7"/>
          <w:headerReference w:type="default" r:id="rId8"/>
          <w:footerReference w:type="even" r:id="rId9"/>
          <w:footerReference w:type="default" r:id="rId10"/>
          <w:type w:val="continuous"/>
          <w:pgSz w:w="8400" w:h="11920"/>
          <w:pgMar w:top="920" w:right="0" w:bottom="280" w:left="940" w:header="741" w:footer="182" w:gutter="0"/>
          <w:cols w:space="720"/>
        </w:sectPr>
      </w:pPr>
    </w:p>
    <w:p w:rsidR="00611436" w:rsidRPr="006B1E86" w:rsidRDefault="00611436">
      <w:pPr>
        <w:spacing w:before="5" w:line="110" w:lineRule="exact"/>
        <w:rPr>
          <w:sz w:val="11"/>
          <w:szCs w:val="11"/>
        </w:rPr>
      </w:pPr>
    </w:p>
    <w:p w:rsidR="00611436" w:rsidRPr="006B1E86" w:rsidRDefault="00611436">
      <w:pPr>
        <w:spacing w:line="200" w:lineRule="exact"/>
        <w:rPr>
          <w:sz w:val="20"/>
          <w:szCs w:val="20"/>
        </w:rPr>
      </w:pPr>
    </w:p>
    <w:p w:rsidR="00611436" w:rsidRPr="006B1E86" w:rsidRDefault="00611436">
      <w:pPr>
        <w:spacing w:line="200" w:lineRule="exact"/>
        <w:rPr>
          <w:sz w:val="20"/>
          <w:szCs w:val="20"/>
        </w:rPr>
      </w:pPr>
    </w:p>
    <w:p w:rsidR="00611436" w:rsidRPr="006B1E86" w:rsidRDefault="00183197" w:rsidP="000A13C1">
      <w:pPr>
        <w:pStyle w:val="Body"/>
        <w:spacing w:before="38" w:line="270" w:lineRule="auto"/>
        <w:ind w:right="939"/>
        <w:jc w:val="both"/>
      </w:pPr>
      <w:r w:rsidRPr="006B1E86">
        <w:t>Cơ quan kiểm soát thực phẩm ở quốc gia nhập khẩu cần thông báo ngay cho các cơ quan kiểm soát thực phẩm ở quốc gia xuất khẩu (thông qua điện thoại hoặc các phương tiện liên lạc nhanh tương tự khác) cung cấp thông tin chi tiết như đề cập tại Phụ lục của Hướng dẫn này</w:t>
      </w:r>
      <w:r w:rsidR="00AF6606" w:rsidRPr="006B1E86">
        <w:t>.</w:t>
      </w:r>
    </w:p>
    <w:p w:rsidR="00611436" w:rsidRPr="006B1E86" w:rsidRDefault="00611436" w:rsidP="000A13C1">
      <w:pPr>
        <w:spacing w:before="20" w:line="200" w:lineRule="exact"/>
        <w:ind w:right="939"/>
        <w:rPr>
          <w:sz w:val="20"/>
          <w:szCs w:val="20"/>
        </w:rPr>
      </w:pPr>
    </w:p>
    <w:p w:rsidR="00611436" w:rsidRPr="006B1E86" w:rsidRDefault="000A13C1" w:rsidP="000A13C1">
      <w:pPr>
        <w:pStyle w:val="Body"/>
        <w:numPr>
          <w:ilvl w:val="0"/>
          <w:numId w:val="1"/>
        </w:numPr>
        <w:tabs>
          <w:tab w:val="left" w:pos="284"/>
        </w:tabs>
        <w:spacing w:line="270" w:lineRule="auto"/>
        <w:ind w:right="939" w:firstLine="0"/>
        <w:jc w:val="both"/>
      </w:pPr>
      <w:r>
        <w:t xml:space="preserve"> </w:t>
      </w:r>
      <w:r w:rsidR="00BA3356" w:rsidRPr="006B1E86">
        <w:t>Sau khi nhận được thông tin, cơ quan kiểm soát tại quốc gia xuất khẩu cần tiến hành điều tra cần thiết để xác định nguyên nhân vấn đề khiến cho lô hàng bị từ chối</w:t>
      </w:r>
      <w:r w:rsidR="00AF6606" w:rsidRPr="006B1E86">
        <w:t>.</w:t>
      </w:r>
      <w:r w:rsidR="00BA3356" w:rsidRPr="006B1E86">
        <w:t xml:space="preserve"> Nếu được yêu cầu, cơ quan kiểm soát thực phẩm tại quốc gia xuất khẩu cần cung cấp cho các cơ quan chức năng tại quốc gia nhập khẩu các thông tin về kết quả của các cuộc điều tra cần thiết đó nếu đã có</w:t>
      </w:r>
      <w:r w:rsidR="00AF6606" w:rsidRPr="006B1E86">
        <w:t xml:space="preserve">. </w:t>
      </w:r>
      <w:r w:rsidR="00380875" w:rsidRPr="006B1E86">
        <w:t xml:space="preserve">Khi cần thiết cần </w:t>
      </w:r>
      <w:r w:rsidR="00BA3356" w:rsidRPr="006B1E86">
        <w:t>tiến hành các cuộc đàm phán song phương</w:t>
      </w:r>
      <w:r w:rsidR="00AF6606" w:rsidRPr="006B1E86">
        <w:t>.</w:t>
      </w:r>
    </w:p>
    <w:p w:rsidR="00611436" w:rsidRPr="006B1E86" w:rsidRDefault="00611436" w:rsidP="000A13C1">
      <w:pPr>
        <w:spacing w:before="19" w:line="200" w:lineRule="exact"/>
        <w:ind w:right="939"/>
        <w:rPr>
          <w:sz w:val="20"/>
          <w:szCs w:val="20"/>
        </w:rPr>
      </w:pPr>
    </w:p>
    <w:p w:rsidR="00611436" w:rsidRPr="006B1E86" w:rsidRDefault="00E214FB" w:rsidP="000A13C1">
      <w:pPr>
        <w:pStyle w:val="Body"/>
        <w:numPr>
          <w:ilvl w:val="0"/>
          <w:numId w:val="1"/>
        </w:numPr>
        <w:tabs>
          <w:tab w:val="left" w:pos="142"/>
        </w:tabs>
        <w:ind w:right="939" w:firstLine="0"/>
        <w:jc w:val="both"/>
      </w:pPr>
      <w:r w:rsidRPr="006B1E86">
        <w:t xml:space="preserve"> Trong các trường hợp khác, ví dụ như:</w:t>
      </w:r>
      <w:r w:rsidR="00AF6606" w:rsidRPr="006B1E86">
        <w:t>:</w:t>
      </w:r>
    </w:p>
    <w:p w:rsidR="006B1E86" w:rsidRPr="006B1E86" w:rsidRDefault="006B1E86" w:rsidP="000A13C1">
      <w:pPr>
        <w:pStyle w:val="Body"/>
        <w:numPr>
          <w:ilvl w:val="1"/>
          <w:numId w:val="1"/>
        </w:numPr>
        <w:tabs>
          <w:tab w:val="left" w:pos="426"/>
        </w:tabs>
        <w:spacing w:before="80" w:after="80"/>
        <w:ind w:left="284" w:right="941" w:hanging="142"/>
        <w:jc w:val="both"/>
      </w:pPr>
      <w:r>
        <w:rPr>
          <w:color w:val="000000"/>
        </w:rPr>
        <w:t>Trong trường hợp có bằng chứng về việc lặp lại các thất bại có thể khắc phục được (như lỗ</w:t>
      </w:r>
      <w:r w:rsidR="00420283">
        <w:rPr>
          <w:color w:val="000000"/>
        </w:rPr>
        <w:t>i ghi</w:t>
      </w:r>
      <w:r>
        <w:rPr>
          <w:color w:val="000000"/>
        </w:rPr>
        <w:t xml:space="preserve"> nhãn, trình bày tài liệu sai); hoặc</w:t>
      </w:r>
    </w:p>
    <w:p w:rsidR="00611436" w:rsidRPr="006B1E86" w:rsidRDefault="006B1E86" w:rsidP="000A13C1">
      <w:pPr>
        <w:pStyle w:val="Body"/>
        <w:numPr>
          <w:ilvl w:val="1"/>
          <w:numId w:val="1"/>
        </w:numPr>
        <w:tabs>
          <w:tab w:val="left" w:pos="426"/>
        </w:tabs>
        <w:spacing w:before="80" w:after="80" w:line="269" w:lineRule="auto"/>
        <w:ind w:left="284" w:right="941" w:hanging="142"/>
        <w:jc w:val="both"/>
      </w:pPr>
      <w:r>
        <w:rPr>
          <w:color w:val="000000"/>
        </w:rPr>
        <w:t xml:space="preserve">Trong trường hợp có bằng chứng về thất bại có tính hệ thống trong việc xử lý, lưu giữ hoặc vận chuyển </w:t>
      </w:r>
      <w:r w:rsidRPr="006B1E86">
        <w:rPr>
          <w:color w:val="000000"/>
        </w:rPr>
        <w:t xml:space="preserve">sau khi </w:t>
      </w:r>
      <w:r>
        <w:rPr>
          <w:color w:val="000000"/>
        </w:rPr>
        <w:t>chứng nhận/giám định bởi các cơ quan có thẩm quyền tại quốc gia xuất khẩu</w:t>
      </w:r>
      <w:r w:rsidR="00AF6606" w:rsidRPr="006B1E86">
        <w:rPr>
          <w:color w:val="000000"/>
        </w:rPr>
        <w:t>.</w:t>
      </w:r>
    </w:p>
    <w:p w:rsidR="00611436" w:rsidRPr="006B1E86" w:rsidRDefault="00783397" w:rsidP="000A13C1">
      <w:pPr>
        <w:pStyle w:val="Body"/>
        <w:spacing w:before="2" w:line="269" w:lineRule="auto"/>
        <w:ind w:right="939"/>
        <w:jc w:val="both"/>
      </w:pPr>
      <w:r>
        <w:t xml:space="preserve">Các cơ quan có thẩm quyền tại quốc gia nhập khẩu cũng cần </w:t>
      </w:r>
      <w:r w:rsidR="00A23EDE">
        <w:t xml:space="preserve">có </w:t>
      </w:r>
      <w:r>
        <w:t>thông báo hợp lý đến các cơ quan kiểm soát thực phẩm tại quốc gia xuất khẩu theo định kỳ hoặc theo yêu cầu</w:t>
      </w:r>
      <w:r w:rsidR="00AF6606" w:rsidRPr="006B1E86">
        <w:t>.</w:t>
      </w:r>
    </w:p>
    <w:p w:rsidR="00611436" w:rsidRPr="006B1E86" w:rsidRDefault="00611436" w:rsidP="000A13C1">
      <w:pPr>
        <w:spacing w:before="3" w:line="220" w:lineRule="exact"/>
        <w:ind w:right="939"/>
      </w:pPr>
    </w:p>
    <w:p w:rsidR="00611436" w:rsidRPr="006B1E86" w:rsidRDefault="000A13C1" w:rsidP="000A13C1">
      <w:pPr>
        <w:pStyle w:val="Body"/>
        <w:numPr>
          <w:ilvl w:val="0"/>
          <w:numId w:val="1"/>
        </w:numPr>
        <w:tabs>
          <w:tab w:val="left" w:pos="142"/>
        </w:tabs>
        <w:spacing w:line="268" w:lineRule="auto"/>
        <w:ind w:right="939" w:firstLine="0"/>
        <w:jc w:val="both"/>
      </w:pPr>
      <w:r>
        <w:t xml:space="preserve"> </w:t>
      </w:r>
      <w:r w:rsidR="00005F8E">
        <w:t>Quốc gia nhập khẩu cũng có thể cung cấp thông tin về việc từ chối cho quốc gia xuất khẩu ngay cả khi điều này không được quy định trong hướng dẫn này.</w:t>
      </w:r>
    </w:p>
    <w:p w:rsidR="00611436" w:rsidRPr="006B1E86" w:rsidRDefault="00611436" w:rsidP="000A13C1">
      <w:pPr>
        <w:spacing w:before="4" w:line="220" w:lineRule="exact"/>
        <w:ind w:right="939"/>
      </w:pPr>
    </w:p>
    <w:p w:rsidR="00611436" w:rsidRPr="006B1E86" w:rsidRDefault="000A13C1" w:rsidP="000A13C1">
      <w:pPr>
        <w:pStyle w:val="Body"/>
        <w:numPr>
          <w:ilvl w:val="0"/>
          <w:numId w:val="1"/>
        </w:numPr>
        <w:tabs>
          <w:tab w:val="left" w:pos="142"/>
        </w:tabs>
        <w:spacing w:line="270" w:lineRule="auto"/>
        <w:ind w:right="939" w:firstLine="0"/>
        <w:jc w:val="both"/>
      </w:pPr>
      <w:r>
        <w:t xml:space="preserve"> </w:t>
      </w:r>
      <w:r w:rsidR="006E1633">
        <w:t xml:space="preserve">Tại một số quốc gia, </w:t>
      </w:r>
      <w:r w:rsidR="006E1633" w:rsidRPr="006E1633">
        <w:t xml:space="preserve">thông tin về kết quả thu được trong kiểm soát thực phẩm công cộng </w:t>
      </w:r>
      <w:r w:rsidR="006E1633">
        <w:t xml:space="preserve">có thể được tiếp cận một cách thoải mái, trong khi đó tại các quốc gia khác, các ràng buộc pháp lý có thể ngăn cản hoặc giới hạn việc chia sẻ cho bên thứ ba các thông tin </w:t>
      </w:r>
      <w:r w:rsidR="007E0952">
        <w:t>như từ chối nhập khẩu</w:t>
      </w:r>
      <w:r w:rsidR="006E1633" w:rsidRPr="006E1633">
        <w:t xml:space="preserve">. Trong một số trường hợp, </w:t>
      </w:r>
      <w:r w:rsidR="007E0952">
        <w:t>việc trao đổi thông tin chỉ có thể diễn ra sau một khoảng thời gian nhất định. Các quốc gia cần giảm thiểu hết mức có thể việc hạn chế chia sẻ thông tin về thực phẩm bị từ chối cho các quốc gia khác.</w:t>
      </w:r>
    </w:p>
    <w:p w:rsidR="00611436" w:rsidRPr="006B1E86" w:rsidRDefault="00611436" w:rsidP="000A13C1">
      <w:pPr>
        <w:spacing w:before="20" w:line="200" w:lineRule="exact"/>
        <w:ind w:right="939"/>
        <w:rPr>
          <w:sz w:val="20"/>
          <w:szCs w:val="20"/>
        </w:rPr>
      </w:pPr>
    </w:p>
    <w:p w:rsidR="00611436" w:rsidRPr="006B1E86" w:rsidRDefault="007E0952" w:rsidP="000A13C1">
      <w:pPr>
        <w:pStyle w:val="Body"/>
        <w:numPr>
          <w:ilvl w:val="0"/>
          <w:numId w:val="1"/>
        </w:numPr>
        <w:tabs>
          <w:tab w:val="left" w:pos="284"/>
          <w:tab w:val="left" w:pos="426"/>
        </w:tabs>
        <w:spacing w:line="271" w:lineRule="auto"/>
        <w:ind w:right="939" w:firstLine="0"/>
        <w:jc w:val="both"/>
      </w:pPr>
      <w:r>
        <w:t>Nhằm tạo điều kiện cho FAO và WHO hỗ trợ các quốc gia xuất khẩu trong việc đáp ứng các yêu cầu của quốc gia nhập khẩu</w:t>
      </w:r>
      <w:r w:rsidR="00AF6606" w:rsidRPr="006B1E86">
        <w:t>,</w:t>
      </w:r>
      <w:r>
        <w:t xml:space="preserve"> cần cung cấp thông tin về việc từ chối thực phẩm nhập khẩu cho FAO và WHO khi có yêu cầu</w:t>
      </w:r>
      <w:r w:rsidR="00AF6606" w:rsidRPr="006B1E86">
        <w:t>.</w:t>
      </w:r>
    </w:p>
    <w:p w:rsidR="00611436" w:rsidRPr="006B1E86" w:rsidRDefault="00611436">
      <w:pPr>
        <w:spacing w:before="6" w:line="200" w:lineRule="exact"/>
        <w:rPr>
          <w:sz w:val="20"/>
          <w:szCs w:val="20"/>
        </w:rPr>
      </w:pPr>
    </w:p>
    <w:p w:rsidR="00611436" w:rsidRPr="007E0952" w:rsidRDefault="00B203F2" w:rsidP="000A13C1">
      <w:pPr>
        <w:pStyle w:val="Heading2"/>
        <w:spacing w:line="206" w:lineRule="exact"/>
        <w:ind w:right="3380"/>
        <w:jc w:val="both"/>
        <w:rPr>
          <w:rFonts w:ascii="Arial" w:hAnsi="Arial" w:cs="Arial"/>
        </w:rPr>
      </w:pPr>
      <w:r>
        <w:rPr>
          <w:rFonts w:ascii="Arial" w:hAnsi="Arial" w:cs="Arial"/>
        </w:rPr>
        <w:pict>
          <v:group id="_x0000_s1026" style="position:absolute;left:0;text-align:left;margin-left:45.4pt;margin-top:13.75pt;width:323.35pt;height:.1pt;z-index:-251656704;mso-position-horizontal-relative:page" coordorigin="908,275" coordsize="6467,2">
            <v:shape id="_x0000_s1027" style="position:absolute;left:908;top:275;width:6467;height:2" coordorigin="908,275" coordsize="6467,0" path="m908,275r6467,e" filled="f" strokecolor="#a83100" strokeweight="2.26pt">
              <v:path arrowok="t"/>
            </v:shape>
            <w10:wrap anchorx="page"/>
          </v:group>
        </w:pict>
      </w:r>
      <w:r w:rsidR="007E0952" w:rsidRPr="007E0952">
        <w:rPr>
          <w:rFonts w:ascii="Arial" w:hAnsi="Arial" w:cs="Arial"/>
          <w:w w:val="96"/>
        </w:rPr>
        <w:t>MỤC 3 – CÁC THÔNG TIN CHI TIẾT</w:t>
      </w:r>
    </w:p>
    <w:p w:rsidR="00611436" w:rsidRPr="006B1E86" w:rsidRDefault="00611436">
      <w:pPr>
        <w:spacing w:before="8" w:line="160" w:lineRule="exact"/>
        <w:rPr>
          <w:sz w:val="16"/>
          <w:szCs w:val="16"/>
        </w:rPr>
      </w:pPr>
    </w:p>
    <w:p w:rsidR="00611436" w:rsidRPr="006B1E86" w:rsidRDefault="0010361B" w:rsidP="000A13C1">
      <w:pPr>
        <w:pStyle w:val="Heading3"/>
        <w:ind w:right="939"/>
        <w:rPr>
          <w:b w:val="0"/>
          <w:bCs w:val="0"/>
        </w:rPr>
      </w:pPr>
      <w:r>
        <w:rPr>
          <w:color w:val="A83100"/>
        </w:rPr>
        <w:t>Đặc điểm của thực phẩm liên quan</w:t>
      </w:r>
    </w:p>
    <w:p w:rsidR="00611436" w:rsidRDefault="00E13BF5" w:rsidP="000A13C1">
      <w:pPr>
        <w:pStyle w:val="Body"/>
        <w:numPr>
          <w:ilvl w:val="0"/>
          <w:numId w:val="1"/>
        </w:numPr>
        <w:tabs>
          <w:tab w:val="left" w:pos="284"/>
          <w:tab w:val="left" w:pos="426"/>
        </w:tabs>
        <w:spacing w:line="271" w:lineRule="auto"/>
        <w:ind w:right="939" w:firstLine="0"/>
        <w:jc w:val="both"/>
      </w:pPr>
      <w:r>
        <w:t>Cần có m</w:t>
      </w:r>
      <w:r w:rsidRPr="00E13BF5">
        <w:t>ột</w:t>
      </w:r>
      <w:r>
        <w:t xml:space="preserve"> số lượng thông tin cơ bản nhất định để có thể xác định lô hàng hoặc lô thực phẩm đã bị từ chối khi mang đi nhập khẩu</w:t>
      </w:r>
      <w:r w:rsidR="00AF6606" w:rsidRPr="006B1E86">
        <w:t>.</w:t>
      </w:r>
    </w:p>
    <w:p w:rsidR="00E13BF5" w:rsidRDefault="00E13BF5" w:rsidP="00E13BF5">
      <w:pPr>
        <w:pStyle w:val="Body"/>
        <w:tabs>
          <w:tab w:val="left" w:pos="1220"/>
        </w:tabs>
        <w:spacing w:before="25" w:line="271" w:lineRule="auto"/>
        <w:ind w:right="61"/>
        <w:jc w:val="both"/>
      </w:pPr>
    </w:p>
    <w:p w:rsidR="00611436" w:rsidRPr="006B1E86" w:rsidRDefault="00A00BF2">
      <w:pPr>
        <w:pStyle w:val="Body"/>
        <w:spacing w:before="38" w:line="270" w:lineRule="auto"/>
        <w:ind w:left="109" w:right="888"/>
        <w:jc w:val="both"/>
      </w:pPr>
      <w:r>
        <w:t>Về vấn đề này, thông tin quan trọng nhất là bản mô tả tính chất và số lượng thực phẩm, các mã nhận dạng lô hàng hoặc các mã số, nhãn hiệu, tem nhận dạng khác và tên, địa chỉ của nhà xuất khẩu và/hoặc nhà sản xuất hoặc chế biến thực phẩm. Thông tin về nhà nhập khẩu hoặc người bán cũng rất hữu ích. T</w:t>
      </w:r>
      <w:r w:rsidR="0024555B">
        <w:t>r</w:t>
      </w:r>
      <w:r>
        <w:t>ong trường hợp lô hàng đã được chứng nhận, số chứng nhận có thể là một phương pháp xác định quan trọng</w:t>
      </w:r>
    </w:p>
    <w:p w:rsidR="00611436" w:rsidRPr="006B1E86" w:rsidRDefault="00611436">
      <w:pPr>
        <w:spacing w:before="20" w:line="200" w:lineRule="exact"/>
        <w:rPr>
          <w:sz w:val="20"/>
          <w:szCs w:val="20"/>
        </w:rPr>
      </w:pPr>
    </w:p>
    <w:p w:rsidR="00611436" w:rsidRPr="006B1E86" w:rsidRDefault="00901F3D" w:rsidP="00901F3D">
      <w:pPr>
        <w:pStyle w:val="Heading3"/>
        <w:ind w:left="109" w:right="939"/>
        <w:jc w:val="both"/>
        <w:rPr>
          <w:b w:val="0"/>
          <w:bCs w:val="0"/>
        </w:rPr>
      </w:pPr>
      <w:r>
        <w:rPr>
          <w:color w:val="A83100"/>
        </w:rPr>
        <w:t>Thông tin chi tiết về việc nhập khẩu</w:t>
      </w:r>
    </w:p>
    <w:p w:rsidR="00611436" w:rsidRPr="006B1E86" w:rsidRDefault="008E6875">
      <w:pPr>
        <w:pStyle w:val="Body"/>
        <w:numPr>
          <w:ilvl w:val="0"/>
          <w:numId w:val="1"/>
        </w:numPr>
        <w:tabs>
          <w:tab w:val="left" w:pos="420"/>
        </w:tabs>
        <w:spacing w:before="25" w:line="269" w:lineRule="auto"/>
        <w:ind w:left="109" w:right="888" w:firstLine="0"/>
        <w:jc w:val="both"/>
      </w:pPr>
      <w:r>
        <w:t>Thông tin về nhập khẩu hoặc trình diện để nhập khẩu là các thông tin cần thiết</w:t>
      </w:r>
      <w:r w:rsidR="00AF6606" w:rsidRPr="006B1E86">
        <w:t>.</w:t>
      </w:r>
      <w:r w:rsidR="0027211A">
        <w:t xml:space="preserve"> các yếu tố quan trọng nhất ở đây là: địa điểm và ngày nhập cả</w:t>
      </w:r>
      <w:r w:rsidR="00B66985">
        <w:t>nh, danh tính</w:t>
      </w:r>
      <w:r w:rsidR="0027211A">
        <w:t xml:space="preserve"> và thông tin liên lạc của nhà nhập khẩu</w:t>
      </w:r>
      <w:r w:rsidR="00AF6606" w:rsidRPr="006B1E86">
        <w:t>.</w:t>
      </w:r>
    </w:p>
    <w:p w:rsidR="00611436" w:rsidRPr="006B1E86" w:rsidRDefault="00611436">
      <w:pPr>
        <w:spacing w:before="1" w:line="220" w:lineRule="exact"/>
      </w:pPr>
    </w:p>
    <w:p w:rsidR="00611436" w:rsidRPr="006B1E86" w:rsidRDefault="00DE4831">
      <w:pPr>
        <w:pStyle w:val="Heading3"/>
        <w:ind w:left="109" w:right="5798"/>
        <w:jc w:val="both"/>
        <w:rPr>
          <w:b w:val="0"/>
          <w:bCs w:val="0"/>
        </w:rPr>
      </w:pPr>
      <w:r>
        <w:rPr>
          <w:color w:val="A83100"/>
        </w:rPr>
        <w:t>Quyết định từ chối</w:t>
      </w:r>
    </w:p>
    <w:p w:rsidR="00611436" w:rsidRPr="006B1E86" w:rsidRDefault="00446626">
      <w:pPr>
        <w:pStyle w:val="Body"/>
        <w:numPr>
          <w:ilvl w:val="0"/>
          <w:numId w:val="1"/>
        </w:numPr>
        <w:tabs>
          <w:tab w:val="left" w:pos="420"/>
        </w:tabs>
        <w:spacing w:before="25" w:line="270" w:lineRule="auto"/>
        <w:ind w:left="109" w:right="888" w:firstLine="0"/>
        <w:jc w:val="both"/>
      </w:pPr>
      <w:r>
        <w:t>Cần thu thập các thông tin về quyết định từ chối nhập khẩu, đặc biệt là tên của cơ quan kiểm soát thực phẩm đã đưa ra quyết định, thời điểm đưa ra quyết định và toàn bộ hoặc chỉ một phần lô hàng bị từ chối nhập cảnh</w:t>
      </w:r>
      <w:r w:rsidR="00AF6606" w:rsidRPr="006B1E86">
        <w:t>.</w:t>
      </w:r>
    </w:p>
    <w:p w:rsidR="00611436" w:rsidRPr="006B1E86" w:rsidRDefault="00611436">
      <w:pPr>
        <w:spacing w:before="20" w:line="200" w:lineRule="exact"/>
        <w:rPr>
          <w:sz w:val="20"/>
          <w:szCs w:val="20"/>
        </w:rPr>
      </w:pPr>
    </w:p>
    <w:p w:rsidR="00611436" w:rsidRPr="006B1E86" w:rsidRDefault="00640783">
      <w:pPr>
        <w:pStyle w:val="Heading3"/>
        <w:ind w:left="109" w:right="5561"/>
        <w:jc w:val="both"/>
        <w:rPr>
          <w:b w:val="0"/>
          <w:bCs w:val="0"/>
        </w:rPr>
      </w:pPr>
      <w:r>
        <w:rPr>
          <w:color w:val="A83100"/>
        </w:rPr>
        <w:t>Lý do từ chối</w:t>
      </w:r>
    </w:p>
    <w:p w:rsidR="00611436" w:rsidRPr="006B1E86" w:rsidRDefault="003A1730">
      <w:pPr>
        <w:pStyle w:val="Body"/>
        <w:numPr>
          <w:ilvl w:val="0"/>
          <w:numId w:val="1"/>
        </w:numPr>
        <w:tabs>
          <w:tab w:val="left" w:pos="380"/>
        </w:tabs>
        <w:spacing w:before="25" w:line="269" w:lineRule="auto"/>
        <w:ind w:left="109" w:right="889" w:firstLine="0"/>
        <w:jc w:val="both"/>
      </w:pPr>
      <w:r w:rsidRPr="003A1730">
        <w:t>Lý do tại sao một lô hàng bị từ chối nhập cảnh nên được nêu rõ và cần phải đề cập đến các quy định hoặc tiêu chuẩn đã bị vi phạm</w:t>
      </w:r>
      <w:r w:rsidR="00AF6606" w:rsidRPr="006B1E86">
        <w:t>.</w:t>
      </w:r>
    </w:p>
    <w:p w:rsidR="00611436" w:rsidRPr="006B1E86" w:rsidRDefault="00611436">
      <w:pPr>
        <w:spacing w:before="3" w:line="220" w:lineRule="exact"/>
      </w:pPr>
    </w:p>
    <w:p w:rsidR="00611436" w:rsidRPr="006B1E86" w:rsidRDefault="00B460FC">
      <w:pPr>
        <w:pStyle w:val="Body"/>
        <w:numPr>
          <w:ilvl w:val="0"/>
          <w:numId w:val="1"/>
        </w:numPr>
        <w:tabs>
          <w:tab w:val="left" w:pos="380"/>
        </w:tabs>
        <w:spacing w:line="269" w:lineRule="auto"/>
        <w:ind w:left="109" w:right="884" w:firstLine="0"/>
        <w:jc w:val="both"/>
      </w:pPr>
      <w:r w:rsidRPr="00B460FC">
        <w:t>Thực phẩm có thể bị từ chối bởi vì chúng đượ</w:t>
      </w:r>
      <w:r>
        <w:t xml:space="preserve">c </w:t>
      </w:r>
      <w:r w:rsidRPr="00B460FC">
        <w:t xml:space="preserve">thấy là không thể chấp nhận </w:t>
      </w:r>
      <w:r>
        <w:t xml:space="preserve">được </w:t>
      </w:r>
      <w:r w:rsidRPr="00B460FC">
        <w:t xml:space="preserve">khi </w:t>
      </w:r>
      <w:r>
        <w:t>bị kiểm tra bằng cảm quan hoặc bởi vì chúng có các lỗi kỹ thuật/vật lý</w:t>
      </w:r>
      <w:r w:rsidRPr="00B460FC">
        <w:t>, ví dụ</w:t>
      </w:r>
      <w:r>
        <w:t xml:space="preserve"> như</w:t>
      </w:r>
      <w:r w:rsidRPr="00B460FC">
        <w:t xml:space="preserve">: </w:t>
      </w:r>
      <w:r>
        <w:t xml:space="preserve">can đựng bị thủng, dấu niêm phong bị rách và </w:t>
      </w:r>
      <w:r w:rsidRPr="00B460FC">
        <w:t xml:space="preserve">hộp bị hư hỏng. Trong trường hợp </w:t>
      </w:r>
      <w:r w:rsidR="005D0051">
        <w:t xml:space="preserve">từ chối </w:t>
      </w:r>
      <w:r w:rsidR="003B6E73">
        <w:t>khi</w:t>
      </w:r>
      <w:r w:rsidR="005D0051">
        <w:t xml:space="preserve"> </w:t>
      </w:r>
      <w:r>
        <w:t>kiểm tra vật lý, cần cung cấp bản mô tả rõ ràng về các tiêu chí đã sử dụng.</w:t>
      </w:r>
    </w:p>
    <w:p w:rsidR="00611436" w:rsidRPr="006B1E86" w:rsidRDefault="00611436">
      <w:pPr>
        <w:spacing w:before="3" w:line="220" w:lineRule="exact"/>
      </w:pPr>
    </w:p>
    <w:p w:rsidR="00611436" w:rsidRPr="006B1E86" w:rsidRDefault="00852D65">
      <w:pPr>
        <w:pStyle w:val="Body"/>
        <w:numPr>
          <w:ilvl w:val="0"/>
          <w:numId w:val="1"/>
        </w:numPr>
        <w:tabs>
          <w:tab w:val="left" w:pos="420"/>
        </w:tabs>
        <w:spacing w:line="270" w:lineRule="auto"/>
        <w:ind w:left="109" w:right="883" w:firstLine="0"/>
        <w:jc w:val="both"/>
      </w:pPr>
      <w:r w:rsidRPr="00852D65">
        <w:t xml:space="preserve">Khi </w:t>
      </w:r>
      <w:r>
        <w:t>hàm lượng</w:t>
      </w:r>
      <w:r w:rsidRPr="00852D65">
        <w:t xml:space="preserve"> chất gây ô nhiễm trong thực phẩm vượt quá </w:t>
      </w:r>
      <w:r>
        <w:t>mức tối đa cho phép</w:t>
      </w:r>
      <w:r w:rsidRPr="00852D65">
        <w:t>, chất gây ô nhiễm cần được xác đị</w:t>
      </w:r>
      <w:r>
        <w:t>nh</w:t>
      </w:r>
      <w:r w:rsidRPr="00852D65">
        <w:t xml:space="preserve"> cùng </w:t>
      </w:r>
      <w:r>
        <w:t>hàm lượng tìm thấy và mức tối đa cho phép</w:t>
      </w:r>
      <w:r w:rsidRPr="00852D65">
        <w:t>. Trong trường hợ</w:t>
      </w:r>
      <w:r w:rsidR="0037291D">
        <w:t>p</w:t>
      </w:r>
      <w:r w:rsidRPr="00852D65">
        <w:t xml:space="preserve"> nhiễm </w:t>
      </w:r>
      <w:r w:rsidR="0037291D">
        <w:t xml:space="preserve">bẩn </w:t>
      </w:r>
      <w:r w:rsidRPr="00852D65">
        <w:t>sinh học hoặc nhiễm bẩn bởi chất độc sinh học, nếu không có mức tố</w:t>
      </w:r>
      <w:r w:rsidR="0037291D">
        <w:t xml:space="preserve">i đa </w:t>
      </w:r>
      <w:r w:rsidRPr="00852D65">
        <w:t>xác định, cần phải ghi nhận đặc tính của sinh vật hoặc độc tố liên quan càng cụ thể càng tốt và mức độ nhiễm bẩn được tìm thấy. Tương tự, cần phả</w:t>
      </w:r>
      <w:r w:rsidR="0037291D">
        <w:t>i xác định</w:t>
      </w:r>
      <w:r w:rsidRPr="00852D65">
        <w:t xml:space="preserve"> các vi phạm </w:t>
      </w:r>
      <w:r w:rsidR="0037291D">
        <w:t xml:space="preserve">đối với </w:t>
      </w:r>
      <w:r w:rsidRPr="00852D65">
        <w:t xml:space="preserve">quy định về phụ gia thực phẩm hoặc các tiêu chuẩn về thành phần. Một số </w:t>
      </w:r>
      <w:r w:rsidR="0037291D">
        <w:t xml:space="preserve">quốc gia chỉ </w:t>
      </w:r>
      <w:r w:rsidRPr="00852D65">
        <w:t xml:space="preserve">chấp nhận </w:t>
      </w:r>
      <w:r w:rsidR="0037291D">
        <w:t xml:space="preserve">một số </w:t>
      </w:r>
      <w:r w:rsidRPr="00852D65">
        <w:t>thực phẩm nhất định (ví dụ: thị</w:t>
      </w:r>
      <w:r w:rsidR="0037291D">
        <w:t xml:space="preserve">t tươi) </w:t>
      </w:r>
      <w:r w:rsidRPr="00852D65">
        <w:t>từ các cơ sở</w:t>
      </w:r>
      <w:r w:rsidR="0037291D">
        <w:t xml:space="preserve"> cụ thể đã được phê duyệt tại quốc gia xuất khẩu</w:t>
      </w:r>
      <w:r w:rsidRPr="00852D65">
        <w:t xml:space="preserve">. Nếu những thực phẩm đó bị từ chối nhập cảnh </w:t>
      </w:r>
      <w:r w:rsidR="0037291D">
        <w:t>vì không có bằng chứng hoặc chưa có bằng chứng đầy đủ về việc thực phẩm đến từ các cơ sở đó thì lý do đó cần phải được nêu ra.</w:t>
      </w:r>
    </w:p>
    <w:p w:rsidR="00611436" w:rsidRPr="006B1E86" w:rsidRDefault="00611436">
      <w:pPr>
        <w:spacing w:before="1" w:line="180" w:lineRule="exact"/>
        <w:rPr>
          <w:sz w:val="18"/>
          <w:szCs w:val="18"/>
        </w:rPr>
      </w:pPr>
    </w:p>
    <w:p w:rsidR="00611436" w:rsidRPr="00A754F8" w:rsidRDefault="00C20F15" w:rsidP="00A754F8">
      <w:pPr>
        <w:pStyle w:val="Body"/>
        <w:numPr>
          <w:ilvl w:val="0"/>
          <w:numId w:val="1"/>
        </w:numPr>
        <w:tabs>
          <w:tab w:val="left" w:pos="420"/>
          <w:tab w:val="left" w:pos="6740"/>
        </w:tabs>
        <w:spacing w:before="38" w:line="271" w:lineRule="auto"/>
        <w:ind w:left="109" w:right="939" w:firstLine="0"/>
        <w:jc w:val="both"/>
        <w:rPr>
          <w:rFonts w:ascii="Gill Sans MT" w:eastAsia="Gill Sans MT" w:hAnsi="Gill Sans MT" w:cs="Gill Sans MT"/>
          <w:sz w:val="24"/>
          <w:szCs w:val="24"/>
        </w:rPr>
      </w:pPr>
      <w:r w:rsidRPr="00C20F15">
        <w:t>T</w:t>
      </w:r>
      <w:r>
        <w:t>rong t</w:t>
      </w:r>
      <w:r w:rsidRPr="00C20F15">
        <w:t xml:space="preserve">rường hợp hàng hoá nhập khẩu bị từ chối trên cơ sở phân tích được </w:t>
      </w:r>
      <w:r w:rsidR="00A754F8">
        <w:t>tiến hành ở quốc gia nhập khẩu</w:t>
      </w:r>
      <w:r w:rsidRPr="00C20F15">
        <w:t>, cơ quan</w:t>
      </w:r>
      <w:r w:rsidR="00A754F8">
        <w:t xml:space="preserve"> chức năng của quốc gia nhập khẩu cần </w:t>
      </w:r>
      <w:r w:rsidRPr="00C20F15">
        <w:t xml:space="preserve">cung cấp theo yêu cầu </w:t>
      </w:r>
      <w:r w:rsidR="00A754F8">
        <w:t xml:space="preserve">thông tin </w:t>
      </w:r>
      <w:r w:rsidRPr="00C20F15">
        <w:t>chi tiết về các phương pháp lấy mẫu và phân tích</w:t>
      </w:r>
      <w:r w:rsidR="00A754F8">
        <w:t xml:space="preserve"> đã áp dụng và kết quả thu được.</w:t>
      </w:r>
    </w:p>
    <w:p w:rsidR="00A754F8" w:rsidRPr="00A754F8" w:rsidRDefault="00A754F8" w:rsidP="00A754F8">
      <w:pPr>
        <w:pStyle w:val="Body"/>
        <w:numPr>
          <w:ilvl w:val="0"/>
          <w:numId w:val="1"/>
        </w:numPr>
        <w:tabs>
          <w:tab w:val="left" w:pos="420"/>
          <w:tab w:val="left" w:pos="6740"/>
        </w:tabs>
        <w:spacing w:before="38" w:line="271" w:lineRule="auto"/>
        <w:ind w:left="109" w:right="939" w:firstLine="0"/>
        <w:jc w:val="both"/>
        <w:rPr>
          <w:rFonts w:ascii="Gill Sans MT" w:eastAsia="Gill Sans MT" w:hAnsi="Gill Sans MT" w:cs="Gill Sans MT"/>
          <w:sz w:val="24"/>
          <w:szCs w:val="24"/>
        </w:rPr>
        <w:sectPr w:rsidR="00A754F8" w:rsidRPr="00A754F8" w:rsidSect="000A13C1">
          <w:headerReference w:type="even" r:id="rId11"/>
          <w:headerReference w:type="default" r:id="rId12"/>
          <w:footerReference w:type="default" r:id="rId13"/>
          <w:pgSz w:w="8400" w:h="11920"/>
          <w:pgMar w:top="920" w:right="0" w:bottom="709" w:left="940" w:header="519" w:footer="484" w:gutter="0"/>
          <w:cols w:space="720"/>
        </w:sectPr>
      </w:pPr>
    </w:p>
    <w:p w:rsidR="00611436" w:rsidRPr="006B1E86" w:rsidRDefault="00611436">
      <w:pPr>
        <w:spacing w:before="5" w:line="110" w:lineRule="exact"/>
        <w:rPr>
          <w:sz w:val="11"/>
          <w:szCs w:val="11"/>
        </w:rPr>
      </w:pPr>
    </w:p>
    <w:p w:rsidR="00611436" w:rsidRPr="006B1E86" w:rsidRDefault="00611436">
      <w:pPr>
        <w:spacing w:line="200" w:lineRule="exact"/>
        <w:rPr>
          <w:sz w:val="20"/>
          <w:szCs w:val="20"/>
        </w:rPr>
      </w:pPr>
    </w:p>
    <w:p w:rsidR="00611436" w:rsidRPr="006B1E86" w:rsidRDefault="00611436">
      <w:pPr>
        <w:spacing w:line="200" w:lineRule="exact"/>
        <w:rPr>
          <w:sz w:val="20"/>
          <w:szCs w:val="20"/>
        </w:rPr>
      </w:pPr>
    </w:p>
    <w:p w:rsidR="00611436" w:rsidRPr="006B1E86" w:rsidRDefault="00611436">
      <w:pPr>
        <w:spacing w:before="19" w:line="200" w:lineRule="exact"/>
        <w:rPr>
          <w:sz w:val="20"/>
          <w:szCs w:val="20"/>
        </w:rPr>
      </w:pPr>
    </w:p>
    <w:p w:rsidR="00611436" w:rsidRPr="006B1E86" w:rsidRDefault="00E415C9" w:rsidP="00E415C9">
      <w:pPr>
        <w:pStyle w:val="Heading3"/>
        <w:ind w:left="936" w:right="89"/>
        <w:jc w:val="both"/>
        <w:rPr>
          <w:b w:val="0"/>
          <w:bCs w:val="0"/>
        </w:rPr>
      </w:pPr>
      <w:r>
        <w:rPr>
          <w:color w:val="A83100"/>
        </w:rPr>
        <w:t>Hành động</w:t>
      </w:r>
      <w:r w:rsidR="00152D6D">
        <w:rPr>
          <w:color w:val="A83100"/>
        </w:rPr>
        <w:t xml:space="preserve"> đã</w:t>
      </w:r>
      <w:r>
        <w:rPr>
          <w:color w:val="A83100"/>
        </w:rPr>
        <w:t xml:space="preserve"> </w:t>
      </w:r>
      <w:r w:rsidR="0019443F">
        <w:rPr>
          <w:color w:val="A83100"/>
        </w:rPr>
        <w:t>triển khai</w:t>
      </w:r>
    </w:p>
    <w:p w:rsidR="00611436" w:rsidRPr="006B1E86" w:rsidRDefault="00E415C9">
      <w:pPr>
        <w:pStyle w:val="Body"/>
        <w:numPr>
          <w:ilvl w:val="0"/>
          <w:numId w:val="1"/>
        </w:numPr>
        <w:tabs>
          <w:tab w:val="left" w:pos="1240"/>
        </w:tabs>
        <w:spacing w:before="25" w:line="269" w:lineRule="auto"/>
        <w:ind w:left="936" w:right="57" w:firstLine="0"/>
        <w:jc w:val="both"/>
      </w:pPr>
      <w:r w:rsidRPr="00E415C9">
        <w:t xml:space="preserve">Cần cung cấp thông tin về hành động </w:t>
      </w:r>
      <w:r w:rsidR="00152D6D">
        <w:t xml:space="preserve">đã </w:t>
      </w:r>
      <w:r>
        <w:t>triển khai sau khi từ chối hoặc thu giữ lô thực phẩm</w:t>
      </w:r>
      <w:r w:rsidRPr="00E415C9">
        <w:t xml:space="preserve">. </w:t>
      </w:r>
      <w:r>
        <w:t>Các thông tin nên bao gồm số phận của lô hàng chẳng hạn như đã bị tiêu hủy hoặc lưu giữ để khắc phục</w:t>
      </w:r>
    </w:p>
    <w:p w:rsidR="00611436" w:rsidRPr="006B1E86" w:rsidRDefault="00611436">
      <w:pPr>
        <w:spacing w:line="220" w:lineRule="exact"/>
      </w:pPr>
    </w:p>
    <w:p w:rsidR="00611436" w:rsidRPr="006B1E86" w:rsidRDefault="00271827">
      <w:pPr>
        <w:pStyle w:val="Body"/>
        <w:numPr>
          <w:ilvl w:val="0"/>
          <w:numId w:val="1"/>
        </w:numPr>
        <w:tabs>
          <w:tab w:val="left" w:pos="1200"/>
        </w:tabs>
        <w:spacing w:line="270" w:lineRule="auto"/>
        <w:ind w:left="936" w:right="57" w:firstLine="0"/>
        <w:jc w:val="both"/>
      </w:pPr>
      <w:r w:rsidRPr="00271827">
        <w:t xml:space="preserve">Nếu thực phẩm bị từ chối được tái xuất, cần nêu rõ các điều kiện </w:t>
      </w:r>
      <w:r>
        <w:t>đi kèm</w:t>
      </w:r>
      <w:r w:rsidRPr="00271827">
        <w:t xml:space="preserve"> với việc tái xuất</w:t>
      </w:r>
      <w:r>
        <w:t xml:space="preserve"> trên</w:t>
      </w:r>
      <w:r w:rsidRPr="00271827">
        <w:t>. Ví dụ, một số</w:t>
      </w:r>
      <w:r>
        <w:t xml:space="preserve"> quốc gia</w:t>
      </w:r>
      <w:r w:rsidRPr="00271827">
        <w:t xml:space="preserve"> </w:t>
      </w:r>
      <w:r>
        <w:t xml:space="preserve">chỉ </w:t>
      </w:r>
      <w:r w:rsidRPr="00271827">
        <w:t xml:space="preserve">cho phép tái xuất với </w:t>
      </w:r>
      <w:r>
        <w:t>các quốc gia xuất xứ hoặc các quốc gia đã thông báo trước là họ sẵn sàng chấp nhận lô hàng trong trường hợp lô hàng bị từ chối nhập cảnh ở một nơi khác.</w:t>
      </w:r>
    </w:p>
    <w:p w:rsidR="00611436" w:rsidRPr="006B1E86" w:rsidRDefault="00611436">
      <w:pPr>
        <w:spacing w:before="2" w:line="220" w:lineRule="exact"/>
      </w:pPr>
    </w:p>
    <w:p w:rsidR="00611436" w:rsidRPr="006B1E86" w:rsidRDefault="007C17D2">
      <w:pPr>
        <w:pStyle w:val="Body"/>
        <w:numPr>
          <w:ilvl w:val="0"/>
          <w:numId w:val="1"/>
        </w:numPr>
        <w:tabs>
          <w:tab w:val="left" w:pos="1220"/>
        </w:tabs>
        <w:spacing w:line="269" w:lineRule="auto"/>
        <w:ind w:left="936" w:right="58" w:firstLine="0"/>
        <w:jc w:val="both"/>
      </w:pPr>
      <w:r w:rsidRPr="007C17D2">
        <w:t xml:space="preserve">Ngoài việc trao đổi thông tin giữa các cơ quan kiểm soát thực phẩm của </w:t>
      </w:r>
      <w:r>
        <w:t xml:space="preserve">quốc gia </w:t>
      </w:r>
      <w:r w:rsidRPr="007C17D2">
        <w:t xml:space="preserve">xuất khẩu và </w:t>
      </w:r>
      <w:r>
        <w:t xml:space="preserve">quốc gia </w:t>
      </w:r>
      <w:r w:rsidRPr="007C17D2">
        <w:t>nhập khẩu</w:t>
      </w:r>
      <w:r>
        <w:t>,</w:t>
      </w:r>
      <w:r w:rsidRPr="007C17D2">
        <w:t xml:space="preserve"> </w:t>
      </w:r>
      <w:r w:rsidR="00D72793">
        <w:t>việc</w:t>
      </w:r>
      <w:r w:rsidRPr="007C17D2">
        <w:t xml:space="preserve"> thông báo </w:t>
      </w:r>
      <w:r w:rsidR="00D72793">
        <w:t xml:space="preserve">tình hình </w:t>
      </w:r>
      <w:r w:rsidRPr="007C17D2">
        <w:t xml:space="preserve">cho đại sứ quán hoặc cơ quan đại diện khác của </w:t>
      </w:r>
      <w:r>
        <w:t xml:space="preserve">quốc gia </w:t>
      </w:r>
      <w:r w:rsidRPr="007C17D2">
        <w:t xml:space="preserve">xuất khẩu </w:t>
      </w:r>
      <w:r w:rsidR="00D72793">
        <w:t>cũng rất có giá trị</w:t>
      </w:r>
      <w:r w:rsidRPr="007C17D2">
        <w:t xml:space="preserve"> để quốc gia liên quan có thể </w:t>
      </w:r>
      <w:r>
        <w:t xml:space="preserve">tiến hành </w:t>
      </w:r>
      <w:r w:rsidRPr="007C17D2">
        <w:t xml:space="preserve">khắc phục những thiếu sót tìm thấy và </w:t>
      </w:r>
      <w:r>
        <w:t>từ</w:t>
      </w:r>
      <w:r w:rsidRPr="007C17D2">
        <w:t xml:space="preserve"> đó tránh việc</w:t>
      </w:r>
      <w:r>
        <w:t xml:space="preserve"> bị</w:t>
      </w:r>
      <w:r w:rsidRPr="007C17D2">
        <w:t xml:space="preserve"> từ chối </w:t>
      </w:r>
      <w:r>
        <w:t>ở các lô hàng trong tương lai.</w:t>
      </w:r>
    </w:p>
    <w:p w:rsidR="000A13C1" w:rsidRDefault="000A13C1">
      <w:pPr>
        <w:spacing w:line="269" w:lineRule="auto"/>
        <w:jc w:val="both"/>
      </w:pPr>
    </w:p>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Pr="000A13C1" w:rsidRDefault="000A13C1" w:rsidP="000A13C1"/>
    <w:p w:rsidR="000A13C1" w:rsidRDefault="000A13C1" w:rsidP="000A13C1"/>
    <w:p w:rsidR="000A13C1" w:rsidRDefault="000A13C1" w:rsidP="000A13C1"/>
    <w:p w:rsidR="00611436" w:rsidRPr="000A13C1" w:rsidRDefault="00611436" w:rsidP="000A13C1">
      <w:pPr>
        <w:sectPr w:rsidR="00611436" w:rsidRPr="000A13C1" w:rsidSect="000A13C1">
          <w:headerReference w:type="even" r:id="rId14"/>
          <w:headerReference w:type="default" r:id="rId15"/>
          <w:footerReference w:type="even" r:id="rId16"/>
          <w:pgSz w:w="8400" w:h="11920"/>
          <w:pgMar w:top="940" w:right="940" w:bottom="1280" w:left="0" w:header="741" w:footer="253" w:gutter="0"/>
          <w:pgNumType w:start="4"/>
          <w:cols w:space="720"/>
        </w:sectPr>
      </w:pPr>
    </w:p>
    <w:p w:rsidR="00611436" w:rsidRPr="006B1E86" w:rsidRDefault="00611436">
      <w:pPr>
        <w:spacing w:before="6" w:line="100" w:lineRule="exact"/>
        <w:rPr>
          <w:sz w:val="10"/>
          <w:szCs w:val="10"/>
        </w:rPr>
      </w:pPr>
    </w:p>
    <w:p w:rsidR="00611436" w:rsidRPr="006B1E86" w:rsidRDefault="00611436">
      <w:pPr>
        <w:spacing w:line="200" w:lineRule="exact"/>
        <w:rPr>
          <w:sz w:val="20"/>
          <w:szCs w:val="20"/>
        </w:rPr>
      </w:pPr>
    </w:p>
    <w:p w:rsidR="00611436" w:rsidRPr="006B1E86" w:rsidRDefault="00611436">
      <w:pPr>
        <w:spacing w:line="200" w:lineRule="exact"/>
        <w:rPr>
          <w:sz w:val="20"/>
          <w:szCs w:val="20"/>
        </w:rPr>
      </w:pPr>
    </w:p>
    <w:p w:rsidR="00611436" w:rsidRPr="006B1E86" w:rsidRDefault="001E0F38">
      <w:pPr>
        <w:pStyle w:val="Heading1"/>
        <w:spacing w:before="34"/>
        <w:ind w:left="109" w:right="-20"/>
      </w:pPr>
      <w:r>
        <w:t>PHỤ LỤC</w:t>
      </w:r>
    </w:p>
    <w:p w:rsidR="00611436" w:rsidRPr="006B1E86" w:rsidRDefault="00611436">
      <w:pPr>
        <w:spacing w:line="240" w:lineRule="exact"/>
        <w:rPr>
          <w:sz w:val="24"/>
          <w:szCs w:val="24"/>
        </w:rPr>
      </w:pPr>
    </w:p>
    <w:p w:rsidR="00611436" w:rsidRPr="006B1E86" w:rsidRDefault="00102CCE" w:rsidP="00102CCE">
      <w:pPr>
        <w:pStyle w:val="Heading1"/>
        <w:ind w:left="109" w:right="1081"/>
      </w:pPr>
      <w:r>
        <w:t>MẪU TRÌNH BÀY CHUẨN CHO VIỆC TRAO ĐỔI THÔNG TIN GIỮA CÁC QUỐC GIA VỀ VIỆC TỪ CHỐI THỰC PHẨM NHẬP KHẨU</w:t>
      </w:r>
    </w:p>
    <w:p w:rsidR="00611436" w:rsidRPr="006B1E86" w:rsidRDefault="00611436">
      <w:pPr>
        <w:spacing w:before="3" w:line="140" w:lineRule="exact"/>
        <w:rPr>
          <w:sz w:val="14"/>
          <w:szCs w:val="14"/>
        </w:rPr>
      </w:pPr>
    </w:p>
    <w:p w:rsidR="00611436" w:rsidRPr="006B1E86" w:rsidRDefault="0010361B">
      <w:pPr>
        <w:pStyle w:val="Body"/>
        <w:spacing w:line="268" w:lineRule="auto"/>
        <w:ind w:left="109" w:right="892"/>
      </w:pPr>
      <w:r>
        <w:t>Các quốc gia cần cung cấp các thông tin sau đây liên quan đến việc từ chối thực phẩm nhập khẩu khi sẵn sàng và phù hợp với hoàn cảnh</w:t>
      </w:r>
      <w:r w:rsidR="00AF6606" w:rsidRPr="006B1E86">
        <w:t>.</w:t>
      </w:r>
    </w:p>
    <w:p w:rsidR="00611436" w:rsidRPr="006B1E86" w:rsidRDefault="00611436">
      <w:pPr>
        <w:spacing w:before="4" w:line="220" w:lineRule="exact"/>
      </w:pPr>
    </w:p>
    <w:p w:rsidR="00611436" w:rsidRPr="006B1E86" w:rsidRDefault="0010361B">
      <w:pPr>
        <w:pStyle w:val="Heading3"/>
        <w:ind w:left="109" w:right="-20"/>
        <w:rPr>
          <w:b w:val="0"/>
          <w:bCs w:val="0"/>
        </w:rPr>
      </w:pPr>
      <w:r>
        <w:rPr>
          <w:color w:val="A83100"/>
        </w:rPr>
        <w:t>Đặc điểm của thực phẩm liên quan</w:t>
      </w:r>
    </w:p>
    <w:p w:rsidR="00611436" w:rsidRPr="006B1E86" w:rsidRDefault="00384B61">
      <w:pPr>
        <w:pStyle w:val="Body"/>
        <w:numPr>
          <w:ilvl w:val="1"/>
          <w:numId w:val="1"/>
        </w:numPr>
        <w:tabs>
          <w:tab w:val="left" w:pos="640"/>
        </w:tabs>
        <w:spacing w:before="23"/>
        <w:ind w:left="649" w:right="-20"/>
      </w:pPr>
      <w:r>
        <w:rPr>
          <w:color w:val="000000"/>
        </w:rPr>
        <w:t>Bản mô tả và số lượng sản phẩm</w:t>
      </w:r>
    </w:p>
    <w:p w:rsidR="00611436" w:rsidRPr="006B1E86" w:rsidRDefault="00384B61">
      <w:pPr>
        <w:pStyle w:val="Body"/>
        <w:numPr>
          <w:ilvl w:val="1"/>
          <w:numId w:val="1"/>
        </w:numPr>
        <w:tabs>
          <w:tab w:val="left" w:pos="640"/>
        </w:tabs>
        <w:spacing w:before="26"/>
        <w:ind w:left="649" w:right="-20"/>
      </w:pPr>
      <w:r>
        <w:rPr>
          <w:color w:val="000000"/>
        </w:rPr>
        <w:t>Loại và kích thước của thùng hàng</w:t>
      </w:r>
    </w:p>
    <w:p w:rsidR="00611436" w:rsidRPr="006B1E86" w:rsidRDefault="00384B61">
      <w:pPr>
        <w:pStyle w:val="Body"/>
        <w:numPr>
          <w:ilvl w:val="1"/>
          <w:numId w:val="1"/>
        </w:numPr>
        <w:tabs>
          <w:tab w:val="left" w:pos="640"/>
        </w:tabs>
        <w:spacing w:before="25"/>
        <w:ind w:left="649" w:right="-20"/>
      </w:pPr>
      <w:r>
        <w:rPr>
          <w:color w:val="000000"/>
        </w:rPr>
        <w:t xml:space="preserve">Nhận dạng lô hàng </w:t>
      </w:r>
      <w:r w:rsidR="00AF6606" w:rsidRPr="006B1E86">
        <w:rPr>
          <w:color w:val="000000"/>
        </w:rPr>
        <w:t>(</w:t>
      </w:r>
      <w:r>
        <w:rPr>
          <w:color w:val="000000"/>
        </w:rPr>
        <w:t>số, ngày sản xuất, v.v..</w:t>
      </w:r>
      <w:r w:rsidR="00AF6606" w:rsidRPr="006B1E86">
        <w:rPr>
          <w:color w:val="000000"/>
        </w:rPr>
        <w:t>)</w:t>
      </w:r>
    </w:p>
    <w:p w:rsidR="00611436" w:rsidRPr="006B1E86" w:rsidRDefault="00384B61">
      <w:pPr>
        <w:pStyle w:val="Body"/>
        <w:numPr>
          <w:ilvl w:val="1"/>
          <w:numId w:val="1"/>
        </w:numPr>
        <w:tabs>
          <w:tab w:val="left" w:pos="640"/>
        </w:tabs>
        <w:spacing w:before="23"/>
        <w:ind w:left="649" w:right="-20"/>
      </w:pPr>
      <w:r>
        <w:rPr>
          <w:color w:val="000000"/>
        </w:rPr>
        <w:t>Số công-ten-nơ, hóa đơn bốc hàng hoặc các chi tiết vận chuyển tương tự</w:t>
      </w:r>
    </w:p>
    <w:p w:rsidR="00611436" w:rsidRPr="006B1E86" w:rsidRDefault="00384B61">
      <w:pPr>
        <w:pStyle w:val="Body"/>
        <w:numPr>
          <w:ilvl w:val="1"/>
          <w:numId w:val="1"/>
        </w:numPr>
        <w:tabs>
          <w:tab w:val="left" w:pos="640"/>
        </w:tabs>
        <w:spacing w:before="25"/>
        <w:ind w:left="649" w:right="-20"/>
      </w:pPr>
      <w:r>
        <w:rPr>
          <w:color w:val="000000"/>
        </w:rPr>
        <w:t>Các số, nhãn hiệu hoặc tem nhận dạng khác</w:t>
      </w:r>
    </w:p>
    <w:p w:rsidR="00611436" w:rsidRPr="006B1E86" w:rsidRDefault="00384B61">
      <w:pPr>
        <w:pStyle w:val="Body"/>
        <w:numPr>
          <w:ilvl w:val="1"/>
          <w:numId w:val="1"/>
        </w:numPr>
        <w:tabs>
          <w:tab w:val="left" w:pos="640"/>
        </w:tabs>
        <w:spacing w:before="25"/>
        <w:ind w:left="649" w:right="-20"/>
      </w:pPr>
      <w:r>
        <w:rPr>
          <w:color w:val="000000"/>
        </w:rPr>
        <w:t>Số chứng nhận</w:t>
      </w:r>
    </w:p>
    <w:p w:rsidR="00611436" w:rsidRPr="006B1E86" w:rsidRDefault="00384B61">
      <w:pPr>
        <w:pStyle w:val="Body"/>
        <w:numPr>
          <w:ilvl w:val="1"/>
          <w:numId w:val="1"/>
        </w:numPr>
        <w:tabs>
          <w:tab w:val="left" w:pos="640"/>
        </w:tabs>
        <w:spacing w:before="23" w:line="271" w:lineRule="auto"/>
        <w:ind w:left="649" w:right="894"/>
      </w:pPr>
      <w:r>
        <w:rPr>
          <w:color w:val="000000"/>
        </w:rPr>
        <w:t>Tên và địa chỉ của nhà chế biến, sản xuất, người bán và/hoặc xuất khẩu, số đăng ký kinh doanh khi thích hợp</w:t>
      </w:r>
    </w:p>
    <w:p w:rsidR="00611436" w:rsidRPr="006B1E86" w:rsidRDefault="00611436">
      <w:pPr>
        <w:spacing w:before="19" w:line="200" w:lineRule="exact"/>
        <w:rPr>
          <w:sz w:val="20"/>
          <w:szCs w:val="20"/>
        </w:rPr>
      </w:pPr>
    </w:p>
    <w:p w:rsidR="00611436" w:rsidRPr="006B1E86" w:rsidRDefault="00384B61">
      <w:pPr>
        <w:pStyle w:val="Heading3"/>
        <w:ind w:left="109" w:right="-20"/>
        <w:rPr>
          <w:b w:val="0"/>
          <w:bCs w:val="0"/>
        </w:rPr>
      </w:pPr>
      <w:r>
        <w:rPr>
          <w:color w:val="A83100"/>
        </w:rPr>
        <w:t>Các chi tiết quan trọng</w:t>
      </w:r>
    </w:p>
    <w:p w:rsidR="00611436" w:rsidRPr="006B1E86" w:rsidRDefault="009D5FE0">
      <w:pPr>
        <w:pStyle w:val="Body"/>
        <w:numPr>
          <w:ilvl w:val="1"/>
          <w:numId w:val="1"/>
        </w:numPr>
        <w:tabs>
          <w:tab w:val="left" w:pos="640"/>
        </w:tabs>
        <w:spacing w:before="25"/>
        <w:ind w:left="649" w:right="-20"/>
      </w:pPr>
      <w:r>
        <w:rPr>
          <w:color w:val="000000"/>
        </w:rPr>
        <w:t>Cảng</w:t>
      </w:r>
      <w:r w:rsidR="00384B61">
        <w:rPr>
          <w:color w:val="000000"/>
        </w:rPr>
        <w:t xml:space="preserve"> hoặc điểm nhập cảnh khác</w:t>
      </w:r>
    </w:p>
    <w:p w:rsidR="00611436" w:rsidRPr="006B1E86" w:rsidRDefault="00384B61">
      <w:pPr>
        <w:pStyle w:val="Body"/>
        <w:numPr>
          <w:ilvl w:val="1"/>
          <w:numId w:val="1"/>
        </w:numPr>
        <w:tabs>
          <w:tab w:val="left" w:pos="640"/>
        </w:tabs>
        <w:spacing w:before="25"/>
        <w:ind w:left="649" w:right="-20"/>
      </w:pPr>
      <w:r>
        <w:rPr>
          <w:color w:val="000000"/>
        </w:rPr>
        <w:t>Tên và địa chỉ của nhà nhập khẩu</w:t>
      </w:r>
    </w:p>
    <w:p w:rsidR="00611436" w:rsidRPr="006B1E86" w:rsidRDefault="00384B61">
      <w:pPr>
        <w:pStyle w:val="Body"/>
        <w:numPr>
          <w:ilvl w:val="1"/>
          <w:numId w:val="1"/>
        </w:numPr>
        <w:tabs>
          <w:tab w:val="left" w:pos="640"/>
        </w:tabs>
        <w:spacing w:before="23"/>
        <w:ind w:left="649" w:right="-20"/>
      </w:pPr>
      <w:r>
        <w:rPr>
          <w:color w:val="000000"/>
        </w:rPr>
        <w:t xml:space="preserve">Ngày </w:t>
      </w:r>
      <w:r w:rsidR="00F61C4B">
        <w:rPr>
          <w:color w:val="000000"/>
        </w:rPr>
        <w:t>trình diện</w:t>
      </w:r>
      <w:r>
        <w:rPr>
          <w:color w:val="000000"/>
        </w:rPr>
        <w:t xml:space="preserve"> để nhập cảnh</w:t>
      </w:r>
    </w:p>
    <w:p w:rsidR="00611436" w:rsidRPr="006B1E86" w:rsidRDefault="00611436">
      <w:pPr>
        <w:spacing w:before="7" w:line="240" w:lineRule="exact"/>
        <w:rPr>
          <w:sz w:val="24"/>
          <w:szCs w:val="24"/>
        </w:rPr>
      </w:pPr>
    </w:p>
    <w:p w:rsidR="00611436" w:rsidRPr="006B1E86" w:rsidRDefault="00F61C4B">
      <w:pPr>
        <w:pStyle w:val="Heading3"/>
        <w:ind w:left="109" w:right="-20"/>
        <w:rPr>
          <w:b w:val="0"/>
          <w:bCs w:val="0"/>
        </w:rPr>
      </w:pPr>
      <w:r>
        <w:rPr>
          <w:color w:val="A83100"/>
        </w:rPr>
        <w:t>Chi</w:t>
      </w:r>
      <w:r w:rsidR="005E5B2D">
        <w:rPr>
          <w:color w:val="A83100"/>
        </w:rPr>
        <w:t xml:space="preserve"> tiết về quyết định từ chối</w:t>
      </w:r>
    </w:p>
    <w:p w:rsidR="00611436" w:rsidRPr="006B1E86" w:rsidRDefault="005E5B2D">
      <w:pPr>
        <w:pStyle w:val="Body"/>
        <w:numPr>
          <w:ilvl w:val="1"/>
          <w:numId w:val="1"/>
        </w:numPr>
        <w:tabs>
          <w:tab w:val="left" w:pos="640"/>
        </w:tabs>
        <w:spacing w:before="23"/>
        <w:ind w:left="649" w:right="-20"/>
      </w:pPr>
      <w:r>
        <w:rPr>
          <w:color w:val="000000"/>
        </w:rPr>
        <w:t>Toàn bộ/phần (nêu rõ) của lô hàng bị từ chối</w:t>
      </w:r>
    </w:p>
    <w:p w:rsidR="00611436" w:rsidRPr="006B1E86" w:rsidRDefault="005E5B2D">
      <w:pPr>
        <w:pStyle w:val="Body"/>
        <w:numPr>
          <w:ilvl w:val="1"/>
          <w:numId w:val="1"/>
        </w:numPr>
        <w:tabs>
          <w:tab w:val="left" w:pos="640"/>
        </w:tabs>
        <w:spacing w:before="25"/>
        <w:ind w:left="649" w:right="-20"/>
      </w:pPr>
      <w:r>
        <w:rPr>
          <w:color w:val="000000"/>
        </w:rPr>
        <w:t>Tên và địa chỉ của cơ quan kiểm soát thực phẩm đưa ra quyết định từ chối</w:t>
      </w:r>
    </w:p>
    <w:p w:rsidR="00611436" w:rsidRPr="006B1E86" w:rsidRDefault="005E5B2D">
      <w:pPr>
        <w:pStyle w:val="Body"/>
        <w:numPr>
          <w:ilvl w:val="1"/>
          <w:numId w:val="1"/>
        </w:numPr>
        <w:tabs>
          <w:tab w:val="left" w:pos="640"/>
        </w:tabs>
        <w:spacing w:before="25"/>
        <w:ind w:left="649" w:right="-20"/>
      </w:pPr>
      <w:r>
        <w:rPr>
          <w:color w:val="000000"/>
        </w:rPr>
        <w:t>Ngày đưa ra quyết định</w:t>
      </w:r>
    </w:p>
    <w:p w:rsidR="00611436" w:rsidRPr="006B1E86" w:rsidRDefault="005E5B2D">
      <w:pPr>
        <w:pStyle w:val="Body"/>
        <w:numPr>
          <w:ilvl w:val="1"/>
          <w:numId w:val="1"/>
        </w:numPr>
        <w:tabs>
          <w:tab w:val="left" w:pos="640"/>
        </w:tabs>
        <w:spacing w:before="23" w:line="271" w:lineRule="auto"/>
        <w:ind w:left="649" w:right="886"/>
      </w:pPr>
      <w:r>
        <w:rPr>
          <w:color w:val="000000"/>
        </w:rPr>
        <w:t>Tên và địa chỉ của cơ quan kiểm soát thực phẩm có thể cung cấp thêm thông tin về lý do từ chối</w:t>
      </w:r>
    </w:p>
    <w:p w:rsidR="00611436" w:rsidRPr="006B1E86" w:rsidRDefault="00611436">
      <w:pPr>
        <w:spacing w:line="180" w:lineRule="exact"/>
        <w:rPr>
          <w:sz w:val="18"/>
          <w:szCs w:val="18"/>
        </w:rPr>
      </w:pPr>
    </w:p>
    <w:p w:rsidR="00611436" w:rsidRPr="006B1E86" w:rsidRDefault="00B64262">
      <w:pPr>
        <w:pStyle w:val="Heading3"/>
        <w:spacing w:before="38"/>
        <w:ind w:left="109" w:right="-20"/>
        <w:rPr>
          <w:b w:val="0"/>
          <w:bCs w:val="0"/>
        </w:rPr>
      </w:pPr>
      <w:r>
        <w:rPr>
          <w:color w:val="A83100"/>
        </w:rPr>
        <w:t>Lý do từ chối</w:t>
      </w:r>
    </w:p>
    <w:p w:rsidR="00611436" w:rsidRPr="006B1E86" w:rsidRDefault="00420283">
      <w:pPr>
        <w:pStyle w:val="Body"/>
        <w:numPr>
          <w:ilvl w:val="1"/>
          <w:numId w:val="1"/>
        </w:numPr>
        <w:tabs>
          <w:tab w:val="left" w:pos="640"/>
        </w:tabs>
        <w:spacing w:before="25"/>
        <w:ind w:left="649" w:right="-20"/>
      </w:pPr>
      <w:r>
        <w:rPr>
          <w:color w:val="000000"/>
        </w:rPr>
        <w:t>Nhiễm bẩn sinh học/vi trùng</w:t>
      </w:r>
    </w:p>
    <w:p w:rsidR="00611436" w:rsidRPr="006B1E86" w:rsidRDefault="00420283">
      <w:pPr>
        <w:pStyle w:val="Body"/>
        <w:numPr>
          <w:ilvl w:val="1"/>
          <w:numId w:val="1"/>
        </w:numPr>
        <w:tabs>
          <w:tab w:val="left" w:pos="640"/>
        </w:tabs>
        <w:spacing w:before="25" w:line="268" w:lineRule="auto"/>
        <w:ind w:left="649" w:right="892"/>
      </w:pPr>
      <w:r>
        <w:rPr>
          <w:color w:val="000000"/>
        </w:rPr>
        <w:t>Nhiễm bẩn hóa học</w:t>
      </w:r>
      <w:r w:rsidR="00AF6606" w:rsidRPr="006B1E86">
        <w:rPr>
          <w:color w:val="000000"/>
        </w:rPr>
        <w:t xml:space="preserve"> (</w:t>
      </w:r>
      <w:r w:rsidRPr="00420283">
        <w:rPr>
          <w:color w:val="000000"/>
        </w:rPr>
        <w:t>dư lượng thuốc trừ sâu hoặc thuốc thú y, kim loại nặng</w:t>
      </w:r>
      <w:r>
        <w:rPr>
          <w:color w:val="000000"/>
        </w:rPr>
        <w:t>, v.v…</w:t>
      </w:r>
      <w:r w:rsidR="00AF6606" w:rsidRPr="006B1E86">
        <w:rPr>
          <w:color w:val="000000"/>
        </w:rPr>
        <w:t>)</w:t>
      </w:r>
    </w:p>
    <w:p w:rsidR="00611436" w:rsidRPr="006B1E86" w:rsidRDefault="00420283">
      <w:pPr>
        <w:pStyle w:val="Body"/>
        <w:numPr>
          <w:ilvl w:val="1"/>
          <w:numId w:val="1"/>
        </w:numPr>
        <w:tabs>
          <w:tab w:val="left" w:pos="640"/>
        </w:tabs>
        <w:spacing w:before="2"/>
        <w:ind w:left="649" w:right="-20"/>
      </w:pPr>
      <w:r>
        <w:rPr>
          <w:color w:val="000000"/>
        </w:rPr>
        <w:t>Nhiễm bẩn phóng xạ</w:t>
      </w:r>
    </w:p>
    <w:p w:rsidR="00611436" w:rsidRPr="006B1E86" w:rsidRDefault="00420283">
      <w:pPr>
        <w:pStyle w:val="Body"/>
        <w:numPr>
          <w:ilvl w:val="1"/>
          <w:numId w:val="1"/>
        </w:numPr>
        <w:tabs>
          <w:tab w:val="left" w:pos="640"/>
        </w:tabs>
        <w:spacing w:before="25"/>
        <w:ind w:left="649" w:right="-20"/>
      </w:pPr>
      <w:r>
        <w:rPr>
          <w:color w:val="000000"/>
        </w:rPr>
        <w:t>Ghi nhãn không chính xác hoặc gây hiểu lầm</w:t>
      </w:r>
    </w:p>
    <w:p w:rsidR="00611436" w:rsidRPr="006B1E86" w:rsidRDefault="00420283">
      <w:pPr>
        <w:pStyle w:val="Body"/>
        <w:numPr>
          <w:ilvl w:val="1"/>
          <w:numId w:val="1"/>
        </w:numPr>
        <w:tabs>
          <w:tab w:val="left" w:pos="640"/>
        </w:tabs>
        <w:spacing w:before="23"/>
        <w:ind w:left="649" w:right="-20"/>
      </w:pPr>
      <w:r>
        <w:rPr>
          <w:color w:val="000000"/>
        </w:rPr>
        <w:t>Có lỗi thành phần</w:t>
      </w:r>
    </w:p>
    <w:p w:rsidR="00611436" w:rsidRPr="006B1E86" w:rsidRDefault="00420283">
      <w:pPr>
        <w:pStyle w:val="Body"/>
        <w:numPr>
          <w:ilvl w:val="1"/>
          <w:numId w:val="1"/>
        </w:numPr>
        <w:tabs>
          <w:tab w:val="left" w:pos="640"/>
        </w:tabs>
        <w:spacing w:before="25"/>
        <w:ind w:left="649" w:right="-20"/>
      </w:pPr>
      <w:r>
        <w:rPr>
          <w:color w:val="000000"/>
        </w:rPr>
        <w:t>Không phù hợp với các yêu cầu về chất phụ gia trong thực phẩm</w:t>
      </w:r>
    </w:p>
    <w:p w:rsidR="00611436" w:rsidRPr="006B1E86" w:rsidRDefault="00420283">
      <w:pPr>
        <w:pStyle w:val="Body"/>
        <w:numPr>
          <w:ilvl w:val="1"/>
          <w:numId w:val="1"/>
        </w:numPr>
        <w:tabs>
          <w:tab w:val="left" w:pos="640"/>
        </w:tabs>
        <w:spacing w:before="25"/>
        <w:ind w:left="649" w:right="-20"/>
      </w:pPr>
      <w:r>
        <w:rPr>
          <w:color w:val="000000"/>
        </w:rPr>
        <w:t>Chất lượng cảm quan không thể chấp nhận được</w:t>
      </w:r>
    </w:p>
    <w:p w:rsidR="00611436" w:rsidRPr="006B1E86" w:rsidRDefault="00420283">
      <w:pPr>
        <w:pStyle w:val="Body"/>
        <w:numPr>
          <w:ilvl w:val="1"/>
          <w:numId w:val="1"/>
        </w:numPr>
        <w:tabs>
          <w:tab w:val="left" w:pos="640"/>
        </w:tabs>
        <w:spacing w:before="23"/>
        <w:ind w:left="649" w:right="-20"/>
      </w:pPr>
      <w:r>
        <w:rPr>
          <w:color w:val="000000"/>
        </w:rPr>
        <w:t xml:space="preserve">Lỗi kỹ thuật hoặc lỗi vật lý </w:t>
      </w:r>
      <w:r w:rsidR="00AF6606" w:rsidRPr="006B1E86">
        <w:rPr>
          <w:color w:val="000000"/>
        </w:rPr>
        <w:t>(</w:t>
      </w:r>
      <w:r>
        <w:rPr>
          <w:color w:val="000000"/>
        </w:rPr>
        <w:t>như bao bì bị hư hỏng)</w:t>
      </w:r>
    </w:p>
    <w:p w:rsidR="00611436" w:rsidRPr="006B1E86" w:rsidRDefault="00420283">
      <w:pPr>
        <w:pStyle w:val="Body"/>
        <w:numPr>
          <w:ilvl w:val="1"/>
          <w:numId w:val="1"/>
        </w:numPr>
        <w:tabs>
          <w:tab w:val="left" w:pos="640"/>
          <w:tab w:val="left" w:pos="6740"/>
        </w:tabs>
        <w:spacing w:before="25"/>
        <w:ind w:left="649" w:right="-20"/>
        <w:rPr>
          <w:rFonts w:ascii="Gill Sans MT" w:eastAsia="Gill Sans MT" w:hAnsi="Gill Sans MT" w:cs="Gill Sans MT"/>
          <w:sz w:val="24"/>
          <w:szCs w:val="24"/>
        </w:rPr>
      </w:pPr>
      <w:r>
        <w:rPr>
          <w:color w:val="000000"/>
        </w:rPr>
        <w:t xml:space="preserve">Chứng nhận chưa đầy đủ hoặc chưa chính xác </w:t>
      </w:r>
      <w:r w:rsidR="00AF6606" w:rsidRPr="006B1E86">
        <w:rPr>
          <w:color w:val="000000"/>
        </w:rPr>
        <w:tab/>
      </w:r>
    </w:p>
    <w:p w:rsidR="00611436" w:rsidRPr="006B1E86" w:rsidRDefault="00611436">
      <w:pPr>
        <w:rPr>
          <w:rFonts w:ascii="Gill Sans MT" w:eastAsia="Gill Sans MT" w:hAnsi="Gill Sans MT" w:cs="Gill Sans MT"/>
          <w:sz w:val="24"/>
          <w:szCs w:val="24"/>
        </w:rPr>
        <w:sectPr w:rsidR="00611436" w:rsidRPr="006B1E86" w:rsidSect="00B64262">
          <w:footerReference w:type="default" r:id="rId17"/>
          <w:pgSz w:w="8400" w:h="11920"/>
          <w:pgMar w:top="920" w:right="0" w:bottom="280" w:left="940" w:header="519" w:footer="401" w:gutter="0"/>
          <w:cols w:space="720"/>
        </w:sectPr>
      </w:pPr>
    </w:p>
    <w:p w:rsidR="00611436" w:rsidRPr="006B1E86" w:rsidRDefault="00611436">
      <w:pPr>
        <w:spacing w:before="5" w:line="110" w:lineRule="exact"/>
        <w:rPr>
          <w:sz w:val="11"/>
          <w:szCs w:val="11"/>
        </w:rPr>
      </w:pPr>
    </w:p>
    <w:p w:rsidR="00611436" w:rsidRPr="006B1E86" w:rsidRDefault="00611436">
      <w:pPr>
        <w:spacing w:line="200" w:lineRule="exact"/>
        <w:rPr>
          <w:sz w:val="20"/>
          <w:szCs w:val="20"/>
        </w:rPr>
      </w:pPr>
    </w:p>
    <w:p w:rsidR="00611436" w:rsidRPr="006B1E86" w:rsidRDefault="00611436">
      <w:pPr>
        <w:spacing w:line="200" w:lineRule="exact"/>
        <w:rPr>
          <w:sz w:val="20"/>
          <w:szCs w:val="20"/>
        </w:rPr>
      </w:pPr>
    </w:p>
    <w:p w:rsidR="00611436" w:rsidRPr="006B1E86" w:rsidRDefault="002E74ED">
      <w:pPr>
        <w:pStyle w:val="Body"/>
        <w:numPr>
          <w:ilvl w:val="2"/>
          <w:numId w:val="1"/>
        </w:numPr>
        <w:tabs>
          <w:tab w:val="left" w:pos="1460"/>
        </w:tabs>
        <w:spacing w:before="38"/>
        <w:ind w:left="1476" w:right="-20"/>
      </w:pPr>
      <w:r>
        <w:rPr>
          <w:color w:val="000000"/>
        </w:rPr>
        <w:t>Không đến từ một quốc gia, vùng hoặc cơ sở đã được phê duyệt</w:t>
      </w:r>
    </w:p>
    <w:p w:rsidR="00611436" w:rsidRPr="006B1E86" w:rsidRDefault="002E74ED">
      <w:pPr>
        <w:pStyle w:val="Body"/>
        <w:numPr>
          <w:ilvl w:val="2"/>
          <w:numId w:val="1"/>
        </w:numPr>
        <w:tabs>
          <w:tab w:val="left" w:pos="1460"/>
        </w:tabs>
        <w:spacing w:before="25"/>
        <w:ind w:left="1476" w:right="-20"/>
      </w:pPr>
      <w:r>
        <w:rPr>
          <w:color w:val="000000"/>
        </w:rPr>
        <w:t>Các lý do khác</w:t>
      </w:r>
    </w:p>
    <w:p w:rsidR="00611436" w:rsidRPr="006B1E86" w:rsidRDefault="00611436">
      <w:pPr>
        <w:spacing w:before="19" w:line="260" w:lineRule="exact"/>
        <w:rPr>
          <w:sz w:val="26"/>
          <w:szCs w:val="26"/>
        </w:rPr>
      </w:pPr>
    </w:p>
    <w:p w:rsidR="00611436" w:rsidRPr="006B1E86" w:rsidRDefault="00FD2F7A">
      <w:pPr>
        <w:spacing w:line="327" w:lineRule="auto"/>
        <w:ind w:left="936" w:right="70"/>
        <w:jc w:val="both"/>
        <w:rPr>
          <w:rFonts w:ascii="Arial" w:eastAsia="Arial" w:hAnsi="Arial" w:cs="Arial"/>
          <w:sz w:val="14"/>
          <w:szCs w:val="14"/>
        </w:rPr>
      </w:pPr>
      <w:r>
        <w:rPr>
          <w:rFonts w:ascii="Arial" w:eastAsia="Arial" w:hAnsi="Arial" w:cs="Arial"/>
          <w:i/>
          <w:sz w:val="14"/>
          <w:szCs w:val="14"/>
        </w:rPr>
        <w:t>Lưu ý</w:t>
      </w:r>
      <w:r w:rsidR="00AF6606" w:rsidRPr="006B1E86">
        <w:rPr>
          <w:rFonts w:ascii="Arial" w:eastAsia="Arial" w:hAnsi="Arial" w:cs="Arial"/>
          <w:i/>
          <w:sz w:val="14"/>
          <w:szCs w:val="14"/>
        </w:rPr>
        <w:t xml:space="preserve">: </w:t>
      </w:r>
      <w:r>
        <w:rPr>
          <w:rFonts w:ascii="Arial" w:eastAsia="Arial" w:hAnsi="Arial" w:cs="Arial"/>
          <w:sz w:val="14"/>
          <w:szCs w:val="14"/>
        </w:rPr>
        <w:t>Trong t</w:t>
      </w:r>
      <w:r w:rsidRPr="00FD2F7A">
        <w:rPr>
          <w:rFonts w:ascii="Arial" w:eastAsia="Arial" w:hAnsi="Arial" w:cs="Arial"/>
          <w:sz w:val="14"/>
          <w:szCs w:val="14"/>
        </w:rPr>
        <w:t>rường hợp thực phẩm nhập khẩ</w:t>
      </w:r>
      <w:r>
        <w:rPr>
          <w:rFonts w:ascii="Arial" w:eastAsia="Arial" w:hAnsi="Arial" w:cs="Arial"/>
          <w:sz w:val="14"/>
          <w:szCs w:val="14"/>
        </w:rPr>
        <w:t xml:space="preserve">u </w:t>
      </w:r>
      <w:r w:rsidRPr="00FD2F7A">
        <w:rPr>
          <w:rFonts w:ascii="Arial" w:eastAsia="Arial" w:hAnsi="Arial" w:cs="Arial"/>
          <w:sz w:val="14"/>
          <w:szCs w:val="14"/>
        </w:rPr>
        <w:t>bị từ chối trên cơ sở lấy mẫu và</w:t>
      </w:r>
      <w:r>
        <w:rPr>
          <w:rFonts w:ascii="Arial" w:eastAsia="Arial" w:hAnsi="Arial" w:cs="Arial"/>
          <w:sz w:val="14"/>
          <w:szCs w:val="14"/>
        </w:rPr>
        <w:t>/</w:t>
      </w:r>
      <w:r w:rsidRPr="00FD2F7A">
        <w:rPr>
          <w:rFonts w:ascii="Arial" w:eastAsia="Arial" w:hAnsi="Arial" w:cs="Arial"/>
          <w:sz w:val="14"/>
          <w:szCs w:val="14"/>
        </w:rPr>
        <w:t xml:space="preserve">hoặc phân tích ở </w:t>
      </w:r>
      <w:r>
        <w:rPr>
          <w:rFonts w:ascii="Arial" w:eastAsia="Arial" w:hAnsi="Arial" w:cs="Arial"/>
          <w:sz w:val="14"/>
          <w:szCs w:val="14"/>
        </w:rPr>
        <w:t xml:space="preserve">quốc gia </w:t>
      </w:r>
      <w:r w:rsidRPr="00FD2F7A">
        <w:rPr>
          <w:rFonts w:ascii="Arial" w:eastAsia="Arial" w:hAnsi="Arial" w:cs="Arial"/>
          <w:sz w:val="14"/>
          <w:szCs w:val="14"/>
        </w:rPr>
        <w:t>nhập khẩu</w:t>
      </w:r>
      <w:r>
        <w:rPr>
          <w:rFonts w:ascii="Arial" w:eastAsia="Arial" w:hAnsi="Arial" w:cs="Arial"/>
          <w:sz w:val="14"/>
          <w:szCs w:val="14"/>
        </w:rPr>
        <w:t>, cần cung cấp theo yeu cầu các thông tin chi tiết về phương pháp phân tích và lấy mẫu, kết quả thử nghiệp và tên của phòng thử nghiệm</w:t>
      </w:r>
      <w:r w:rsidR="00AF6606" w:rsidRPr="006B1E86">
        <w:rPr>
          <w:rFonts w:ascii="Arial" w:eastAsia="Arial" w:hAnsi="Arial" w:cs="Arial"/>
          <w:sz w:val="14"/>
          <w:szCs w:val="14"/>
        </w:rPr>
        <w:t>.</w:t>
      </w:r>
    </w:p>
    <w:p w:rsidR="00611436" w:rsidRPr="006B1E86" w:rsidRDefault="00611436">
      <w:pPr>
        <w:spacing w:before="8" w:line="180" w:lineRule="exact"/>
        <w:rPr>
          <w:sz w:val="18"/>
          <w:szCs w:val="18"/>
        </w:rPr>
      </w:pPr>
    </w:p>
    <w:p w:rsidR="00611436" w:rsidRPr="006B1E86" w:rsidRDefault="00842FAF" w:rsidP="00842FAF">
      <w:pPr>
        <w:pStyle w:val="Heading3"/>
        <w:ind w:left="936" w:right="1223"/>
        <w:jc w:val="both"/>
        <w:rPr>
          <w:b w:val="0"/>
          <w:bCs w:val="0"/>
        </w:rPr>
      </w:pPr>
      <w:r>
        <w:rPr>
          <w:color w:val="A83100"/>
        </w:rPr>
        <w:t xml:space="preserve">Hành động </w:t>
      </w:r>
      <w:r w:rsidR="00152D6D">
        <w:rPr>
          <w:color w:val="A83100"/>
        </w:rPr>
        <w:t xml:space="preserve">đã </w:t>
      </w:r>
      <w:r w:rsidR="004D7AA2">
        <w:rPr>
          <w:color w:val="A83100"/>
        </w:rPr>
        <w:t>triển khai</w:t>
      </w:r>
    </w:p>
    <w:p w:rsidR="00611436" w:rsidRPr="006B1E86" w:rsidRDefault="00BC1B70">
      <w:pPr>
        <w:pStyle w:val="Body"/>
        <w:numPr>
          <w:ilvl w:val="2"/>
          <w:numId w:val="1"/>
        </w:numPr>
        <w:tabs>
          <w:tab w:val="left" w:pos="1460"/>
        </w:tabs>
        <w:spacing w:before="23"/>
        <w:ind w:left="1476" w:right="-20"/>
      </w:pPr>
      <w:r>
        <w:rPr>
          <w:color w:val="000000"/>
        </w:rPr>
        <w:t>Thực phẩm đã bị tiêu hủy</w:t>
      </w:r>
    </w:p>
    <w:p w:rsidR="00611436" w:rsidRPr="006B1E86" w:rsidRDefault="00650D74">
      <w:pPr>
        <w:pStyle w:val="Body"/>
        <w:numPr>
          <w:ilvl w:val="2"/>
          <w:numId w:val="1"/>
        </w:numPr>
        <w:tabs>
          <w:tab w:val="left" w:pos="1460"/>
          <w:tab w:val="left" w:pos="2100"/>
          <w:tab w:val="left" w:pos="2640"/>
          <w:tab w:val="left" w:pos="3500"/>
          <w:tab w:val="left" w:pos="5700"/>
          <w:tab w:val="left" w:pos="6080"/>
          <w:tab w:val="left" w:pos="7200"/>
        </w:tabs>
        <w:spacing w:before="25" w:line="271" w:lineRule="auto"/>
        <w:ind w:left="1476" w:right="64"/>
      </w:pPr>
      <w:r w:rsidRPr="00650D74">
        <w:rPr>
          <w:color w:val="000000"/>
        </w:rPr>
        <w:t>Thực phẩm đang</w:t>
      </w:r>
      <w:r>
        <w:rPr>
          <w:color w:val="000000"/>
        </w:rPr>
        <w:t xml:space="preserve"> bị giữ lại để</w:t>
      </w:r>
      <w:r w:rsidRPr="00650D74">
        <w:rPr>
          <w:color w:val="000000"/>
        </w:rPr>
        <w:t xml:space="preserve"> chờ</w:t>
      </w:r>
      <w:r>
        <w:rPr>
          <w:color w:val="000000"/>
        </w:rPr>
        <w:t xml:space="preserve"> khắc phục</w:t>
      </w:r>
      <w:r w:rsidRPr="00650D74">
        <w:rPr>
          <w:color w:val="000000"/>
        </w:rPr>
        <w:t>/ sửa chữa thiếu sót trong tài liệu</w:t>
      </w:r>
    </w:p>
    <w:p w:rsidR="00611436" w:rsidRPr="006B1E86" w:rsidRDefault="00650D74">
      <w:pPr>
        <w:pStyle w:val="Body"/>
        <w:numPr>
          <w:ilvl w:val="2"/>
          <w:numId w:val="1"/>
        </w:numPr>
        <w:tabs>
          <w:tab w:val="left" w:pos="1460"/>
        </w:tabs>
        <w:spacing w:line="193" w:lineRule="exact"/>
        <w:ind w:left="1476" w:right="-20"/>
      </w:pPr>
      <w:r>
        <w:rPr>
          <w:color w:val="000000"/>
        </w:rPr>
        <w:t>Thực phẩm đang bị giữ lại để chờ phán quyết cuối cùng</w:t>
      </w:r>
    </w:p>
    <w:p w:rsidR="00611436" w:rsidRPr="006B1E86" w:rsidRDefault="00650D74">
      <w:pPr>
        <w:pStyle w:val="Body"/>
        <w:numPr>
          <w:ilvl w:val="2"/>
          <w:numId w:val="1"/>
        </w:numPr>
        <w:tabs>
          <w:tab w:val="left" w:pos="1460"/>
        </w:tabs>
        <w:spacing w:before="25"/>
        <w:ind w:left="1476" w:right="-20"/>
      </w:pPr>
      <w:r>
        <w:rPr>
          <w:color w:val="000000"/>
        </w:rPr>
        <w:t>Địa điểm lưu giữ thực phẩm</w:t>
      </w:r>
    </w:p>
    <w:p w:rsidR="00611436" w:rsidRPr="006B1E86" w:rsidRDefault="00650D74">
      <w:pPr>
        <w:pStyle w:val="Body"/>
        <w:numPr>
          <w:ilvl w:val="2"/>
          <w:numId w:val="1"/>
        </w:numPr>
        <w:tabs>
          <w:tab w:val="left" w:pos="1460"/>
        </w:tabs>
        <w:spacing w:before="25"/>
        <w:ind w:left="1476" w:right="-20"/>
      </w:pPr>
      <w:r>
        <w:rPr>
          <w:color w:val="000000"/>
        </w:rPr>
        <w:t>Cho phép nhập khẩu để sử dụng vào các mục đích không phải dành cho con người</w:t>
      </w:r>
    </w:p>
    <w:p w:rsidR="00611436" w:rsidRPr="006B1E86" w:rsidRDefault="00650D74">
      <w:pPr>
        <w:pStyle w:val="Body"/>
        <w:numPr>
          <w:ilvl w:val="2"/>
          <w:numId w:val="1"/>
        </w:numPr>
        <w:tabs>
          <w:tab w:val="left" w:pos="1460"/>
        </w:tabs>
        <w:spacing w:before="23" w:line="271" w:lineRule="auto"/>
        <w:ind w:left="1476" w:right="67"/>
      </w:pPr>
      <w:r>
        <w:rPr>
          <w:color w:val="000000"/>
        </w:rPr>
        <w:t>Tái xuất kèm với một số điều kiện nhất đinh, ví dụ như đến một số quốc gia đã được thông báo cụ thể</w:t>
      </w:r>
    </w:p>
    <w:p w:rsidR="00611436" w:rsidRPr="006B1E86" w:rsidRDefault="007D794F">
      <w:pPr>
        <w:pStyle w:val="Body"/>
        <w:numPr>
          <w:ilvl w:val="2"/>
          <w:numId w:val="1"/>
        </w:numPr>
        <w:tabs>
          <w:tab w:val="left" w:pos="1460"/>
        </w:tabs>
        <w:ind w:left="1476" w:right="-20"/>
      </w:pPr>
      <w:r>
        <w:rPr>
          <w:color w:val="000000"/>
        </w:rPr>
        <w:t>Đã thông báo cho nhà nhập khẩu</w:t>
      </w:r>
    </w:p>
    <w:p w:rsidR="00611436" w:rsidRPr="006B1E86" w:rsidRDefault="007D794F">
      <w:pPr>
        <w:pStyle w:val="Body"/>
        <w:numPr>
          <w:ilvl w:val="2"/>
          <w:numId w:val="1"/>
        </w:numPr>
        <w:tabs>
          <w:tab w:val="left" w:pos="1460"/>
        </w:tabs>
        <w:spacing w:before="23"/>
        <w:ind w:left="1476" w:right="-20"/>
      </w:pPr>
      <w:r>
        <w:rPr>
          <w:color w:val="000000"/>
        </w:rPr>
        <w:t>Đã thông báo cho đại sứ quan/cơ quan kiểm soát thực phẩm của quốc gia xuất khẩu</w:t>
      </w:r>
    </w:p>
    <w:p w:rsidR="00611436" w:rsidRPr="006B1E86" w:rsidRDefault="007D794F">
      <w:pPr>
        <w:pStyle w:val="Body"/>
        <w:numPr>
          <w:ilvl w:val="2"/>
          <w:numId w:val="1"/>
        </w:numPr>
        <w:tabs>
          <w:tab w:val="left" w:pos="1460"/>
        </w:tabs>
        <w:spacing w:before="25"/>
        <w:ind w:left="1476" w:right="-20"/>
      </w:pPr>
      <w:r>
        <w:rPr>
          <w:color w:val="000000"/>
        </w:rPr>
        <w:t xml:space="preserve">Đã thông báo cho các cơ quan chức năng tại các quốc gia khác có khả năng là nơi đến </w:t>
      </w:r>
    </w:p>
    <w:p w:rsidR="00611436" w:rsidRPr="006B1E86" w:rsidRDefault="007D794F">
      <w:pPr>
        <w:pStyle w:val="Body"/>
        <w:numPr>
          <w:ilvl w:val="2"/>
          <w:numId w:val="1"/>
        </w:numPr>
        <w:tabs>
          <w:tab w:val="left" w:pos="1460"/>
        </w:tabs>
        <w:spacing w:before="25"/>
        <w:ind w:left="1476" w:right="-20"/>
      </w:pPr>
      <w:r>
        <w:rPr>
          <w:color w:val="000000"/>
        </w:rPr>
        <w:t>Các hành động khác</w:t>
      </w:r>
    </w:p>
    <w:sectPr w:rsidR="00611436" w:rsidRPr="006B1E86" w:rsidSect="007F5027">
      <w:headerReference w:type="even" r:id="rId18"/>
      <w:footerReference w:type="even" r:id="rId19"/>
      <w:pgSz w:w="8400" w:h="11920"/>
      <w:pgMar w:top="940" w:right="940" w:bottom="1540" w:left="0" w:header="741" w:footer="249" w:gutter="0"/>
      <w:pgNumType w:start="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332" w:rsidRDefault="00794332" w:rsidP="00611436">
      <w:r>
        <w:separator/>
      </w:r>
    </w:p>
  </w:endnote>
  <w:endnote w:type="continuationSeparator" w:id="1">
    <w:p w:rsidR="00794332" w:rsidRDefault="00794332" w:rsidP="006114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121682"/>
      <w:docPartObj>
        <w:docPartGallery w:val="Page Numbers (Bottom of Page)"/>
        <w:docPartUnique/>
      </w:docPartObj>
    </w:sdtPr>
    <w:sdtContent>
      <w:p w:rsidR="0027211A" w:rsidRDefault="00B203F2">
        <w:pPr>
          <w:pStyle w:val="Footer"/>
          <w:jc w:val="center"/>
        </w:pPr>
        <w:r w:rsidRPr="000A13C1">
          <w:rPr>
            <w:rFonts w:ascii="Arial" w:hAnsi="Arial" w:cs="Arial"/>
            <w:sz w:val="16"/>
            <w:szCs w:val="16"/>
          </w:rPr>
          <w:fldChar w:fldCharType="begin"/>
        </w:r>
        <w:r w:rsidR="0027211A" w:rsidRPr="000A13C1">
          <w:rPr>
            <w:rFonts w:ascii="Arial" w:hAnsi="Arial" w:cs="Arial"/>
            <w:sz w:val="16"/>
            <w:szCs w:val="16"/>
          </w:rPr>
          <w:instrText xml:space="preserve"> PAGE   \* MERGEFORMAT </w:instrText>
        </w:r>
        <w:r w:rsidRPr="000A13C1">
          <w:rPr>
            <w:rFonts w:ascii="Arial" w:hAnsi="Arial" w:cs="Arial"/>
            <w:sz w:val="16"/>
            <w:szCs w:val="16"/>
          </w:rPr>
          <w:fldChar w:fldCharType="separate"/>
        </w:r>
        <w:r w:rsidR="00A72731">
          <w:rPr>
            <w:rFonts w:ascii="Arial" w:hAnsi="Arial" w:cs="Arial"/>
            <w:noProof/>
            <w:sz w:val="16"/>
            <w:szCs w:val="16"/>
          </w:rPr>
          <w:t>2</w:t>
        </w:r>
        <w:r w:rsidRPr="000A13C1">
          <w:rPr>
            <w:rFonts w:ascii="Arial" w:hAnsi="Arial" w:cs="Arial"/>
            <w:sz w:val="16"/>
            <w:szCs w:val="16"/>
          </w:rPr>
          <w:fldChar w:fldCharType="end"/>
        </w:r>
      </w:p>
    </w:sdtContent>
  </w:sdt>
  <w:p w:rsidR="0027211A" w:rsidRDefault="002721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121683"/>
      <w:docPartObj>
        <w:docPartGallery w:val="Page Numbers (Bottom of Page)"/>
        <w:docPartUnique/>
      </w:docPartObj>
    </w:sdtPr>
    <w:sdtContent>
      <w:p w:rsidR="0027211A" w:rsidRDefault="00B203F2">
        <w:pPr>
          <w:pStyle w:val="Footer"/>
          <w:jc w:val="center"/>
        </w:pPr>
        <w:r w:rsidRPr="000A13C1">
          <w:rPr>
            <w:rFonts w:ascii="Arial" w:hAnsi="Arial" w:cs="Arial"/>
            <w:sz w:val="16"/>
            <w:szCs w:val="16"/>
          </w:rPr>
          <w:fldChar w:fldCharType="begin"/>
        </w:r>
        <w:r w:rsidR="0027211A" w:rsidRPr="000A13C1">
          <w:rPr>
            <w:rFonts w:ascii="Arial" w:hAnsi="Arial" w:cs="Arial"/>
            <w:sz w:val="16"/>
            <w:szCs w:val="16"/>
          </w:rPr>
          <w:instrText xml:space="preserve"> PAGE   \* MERGEFORMAT </w:instrText>
        </w:r>
        <w:r w:rsidRPr="000A13C1">
          <w:rPr>
            <w:rFonts w:ascii="Arial" w:hAnsi="Arial" w:cs="Arial"/>
            <w:sz w:val="16"/>
            <w:szCs w:val="16"/>
          </w:rPr>
          <w:fldChar w:fldCharType="separate"/>
        </w:r>
        <w:r w:rsidR="00A72731">
          <w:rPr>
            <w:rFonts w:ascii="Arial" w:hAnsi="Arial" w:cs="Arial"/>
            <w:noProof/>
            <w:sz w:val="16"/>
            <w:szCs w:val="16"/>
          </w:rPr>
          <w:t>1</w:t>
        </w:r>
        <w:r w:rsidRPr="000A13C1">
          <w:rPr>
            <w:rFonts w:ascii="Arial" w:hAnsi="Arial" w:cs="Arial"/>
            <w:sz w:val="16"/>
            <w:szCs w:val="16"/>
          </w:rPr>
          <w:fldChar w:fldCharType="end"/>
        </w:r>
      </w:p>
    </w:sdtContent>
  </w:sdt>
  <w:p w:rsidR="0027211A" w:rsidRDefault="0027211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121692"/>
      <w:docPartObj>
        <w:docPartGallery w:val="Page Numbers (Bottom of Page)"/>
        <w:docPartUnique/>
      </w:docPartObj>
    </w:sdtPr>
    <w:sdtContent>
      <w:p w:rsidR="0027211A" w:rsidRDefault="00B203F2">
        <w:pPr>
          <w:pStyle w:val="Footer"/>
          <w:jc w:val="center"/>
        </w:pPr>
        <w:r w:rsidRPr="000A13C1">
          <w:rPr>
            <w:rFonts w:ascii="Arial" w:hAnsi="Arial" w:cs="Arial"/>
            <w:sz w:val="16"/>
            <w:szCs w:val="16"/>
          </w:rPr>
          <w:fldChar w:fldCharType="begin"/>
        </w:r>
        <w:r w:rsidR="0027211A" w:rsidRPr="000A13C1">
          <w:rPr>
            <w:rFonts w:ascii="Arial" w:hAnsi="Arial" w:cs="Arial"/>
            <w:sz w:val="16"/>
            <w:szCs w:val="16"/>
          </w:rPr>
          <w:instrText xml:space="preserve"> PAGE   \* MERGEFORMAT </w:instrText>
        </w:r>
        <w:r w:rsidRPr="000A13C1">
          <w:rPr>
            <w:rFonts w:ascii="Arial" w:hAnsi="Arial" w:cs="Arial"/>
            <w:sz w:val="16"/>
            <w:szCs w:val="16"/>
          </w:rPr>
          <w:fldChar w:fldCharType="separate"/>
        </w:r>
        <w:r w:rsidR="00A72731">
          <w:rPr>
            <w:rFonts w:ascii="Arial" w:hAnsi="Arial" w:cs="Arial"/>
            <w:noProof/>
            <w:sz w:val="16"/>
            <w:szCs w:val="16"/>
          </w:rPr>
          <w:t>3</w:t>
        </w:r>
        <w:r w:rsidRPr="000A13C1">
          <w:rPr>
            <w:rFonts w:ascii="Arial" w:hAnsi="Arial" w:cs="Arial"/>
            <w:sz w:val="16"/>
            <w:szCs w:val="16"/>
          </w:rPr>
          <w:fldChar w:fldCharType="end"/>
        </w:r>
      </w:p>
    </w:sdtContent>
  </w:sdt>
  <w:p w:rsidR="0027211A" w:rsidRDefault="0027211A">
    <w:pPr>
      <w:spacing w:line="0" w:lineRule="atLeast"/>
      <w:rPr>
        <w:sz w:val="4"/>
        <w:szCs w:val="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121688"/>
      <w:docPartObj>
        <w:docPartGallery w:val="Page Numbers (Bottom of Page)"/>
        <w:docPartUnique/>
      </w:docPartObj>
    </w:sdtPr>
    <w:sdtContent>
      <w:p w:rsidR="0027211A" w:rsidRDefault="00B203F2">
        <w:pPr>
          <w:pStyle w:val="Footer"/>
          <w:jc w:val="center"/>
        </w:pPr>
        <w:r w:rsidRPr="000A13C1">
          <w:rPr>
            <w:rFonts w:ascii="Arial" w:hAnsi="Arial" w:cs="Arial"/>
            <w:sz w:val="16"/>
            <w:szCs w:val="16"/>
          </w:rPr>
          <w:fldChar w:fldCharType="begin"/>
        </w:r>
        <w:r w:rsidR="0027211A" w:rsidRPr="000A13C1">
          <w:rPr>
            <w:rFonts w:ascii="Arial" w:hAnsi="Arial" w:cs="Arial"/>
            <w:sz w:val="16"/>
            <w:szCs w:val="16"/>
          </w:rPr>
          <w:instrText xml:space="preserve"> PAGE   \* MERGEFORMAT </w:instrText>
        </w:r>
        <w:r w:rsidRPr="000A13C1">
          <w:rPr>
            <w:rFonts w:ascii="Arial" w:hAnsi="Arial" w:cs="Arial"/>
            <w:sz w:val="16"/>
            <w:szCs w:val="16"/>
          </w:rPr>
          <w:fldChar w:fldCharType="separate"/>
        </w:r>
        <w:r w:rsidR="00A72731">
          <w:rPr>
            <w:rFonts w:ascii="Arial" w:hAnsi="Arial" w:cs="Arial"/>
            <w:noProof/>
            <w:sz w:val="16"/>
            <w:szCs w:val="16"/>
          </w:rPr>
          <w:t>4</w:t>
        </w:r>
        <w:r w:rsidRPr="000A13C1">
          <w:rPr>
            <w:rFonts w:ascii="Arial" w:hAnsi="Arial" w:cs="Arial"/>
            <w:sz w:val="16"/>
            <w:szCs w:val="16"/>
          </w:rPr>
          <w:fldChar w:fldCharType="end"/>
        </w:r>
      </w:p>
    </w:sdtContent>
  </w:sdt>
  <w:p w:rsidR="0027211A" w:rsidRDefault="0027211A">
    <w:pPr>
      <w:spacing w:line="200" w:lineRule="exact"/>
      <w:rPr>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121693"/>
      <w:docPartObj>
        <w:docPartGallery w:val="Page Numbers (Bottom of Page)"/>
        <w:docPartUnique/>
      </w:docPartObj>
    </w:sdtPr>
    <w:sdtContent>
      <w:p w:rsidR="00B64262" w:rsidRDefault="00B203F2">
        <w:pPr>
          <w:pStyle w:val="Footer"/>
          <w:jc w:val="center"/>
        </w:pPr>
        <w:r w:rsidRPr="00B64262">
          <w:rPr>
            <w:rFonts w:ascii="Arial" w:hAnsi="Arial" w:cs="Arial"/>
            <w:sz w:val="16"/>
            <w:szCs w:val="16"/>
          </w:rPr>
          <w:fldChar w:fldCharType="begin"/>
        </w:r>
        <w:r w:rsidR="00B64262" w:rsidRPr="00B64262">
          <w:rPr>
            <w:rFonts w:ascii="Arial" w:hAnsi="Arial" w:cs="Arial"/>
            <w:sz w:val="16"/>
            <w:szCs w:val="16"/>
          </w:rPr>
          <w:instrText xml:space="preserve"> PAGE   \* MERGEFORMAT </w:instrText>
        </w:r>
        <w:r w:rsidRPr="00B64262">
          <w:rPr>
            <w:rFonts w:ascii="Arial" w:hAnsi="Arial" w:cs="Arial"/>
            <w:sz w:val="16"/>
            <w:szCs w:val="16"/>
          </w:rPr>
          <w:fldChar w:fldCharType="separate"/>
        </w:r>
        <w:r w:rsidR="00A72731">
          <w:rPr>
            <w:rFonts w:ascii="Arial" w:hAnsi="Arial" w:cs="Arial"/>
            <w:noProof/>
            <w:sz w:val="16"/>
            <w:szCs w:val="16"/>
          </w:rPr>
          <w:t>5</w:t>
        </w:r>
        <w:r w:rsidRPr="00B64262">
          <w:rPr>
            <w:rFonts w:ascii="Arial" w:hAnsi="Arial" w:cs="Arial"/>
            <w:sz w:val="16"/>
            <w:szCs w:val="16"/>
          </w:rPr>
          <w:fldChar w:fldCharType="end"/>
        </w:r>
      </w:p>
    </w:sdtContent>
  </w:sdt>
  <w:p w:rsidR="0027211A" w:rsidRDefault="0027211A">
    <w:pPr>
      <w:spacing w:line="0" w:lineRule="atLeast"/>
      <w:rPr>
        <w:sz w:val="4"/>
        <w:szCs w:val="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027" w:rsidRDefault="00B203F2">
    <w:pPr>
      <w:pStyle w:val="Footer"/>
      <w:jc w:val="center"/>
    </w:pPr>
    <w:r w:rsidRPr="007F5027">
      <w:rPr>
        <w:rFonts w:ascii="Arial" w:hAnsi="Arial" w:cs="Arial"/>
        <w:sz w:val="16"/>
        <w:szCs w:val="16"/>
      </w:rPr>
      <w:fldChar w:fldCharType="begin"/>
    </w:r>
    <w:r w:rsidR="007F5027" w:rsidRPr="007F5027">
      <w:rPr>
        <w:rFonts w:ascii="Arial" w:hAnsi="Arial" w:cs="Arial"/>
        <w:sz w:val="16"/>
        <w:szCs w:val="16"/>
      </w:rPr>
      <w:instrText xml:space="preserve"> PAGE   \* MERGEFORMAT </w:instrText>
    </w:r>
    <w:r w:rsidRPr="007F5027">
      <w:rPr>
        <w:rFonts w:ascii="Arial" w:hAnsi="Arial" w:cs="Arial"/>
        <w:sz w:val="16"/>
        <w:szCs w:val="16"/>
      </w:rPr>
      <w:fldChar w:fldCharType="separate"/>
    </w:r>
    <w:r w:rsidR="00A72731">
      <w:rPr>
        <w:rFonts w:ascii="Arial" w:hAnsi="Arial" w:cs="Arial"/>
        <w:noProof/>
        <w:sz w:val="16"/>
        <w:szCs w:val="16"/>
      </w:rPr>
      <w:t>6</w:t>
    </w:r>
    <w:r w:rsidRPr="007F5027">
      <w:rPr>
        <w:rFonts w:ascii="Arial" w:hAnsi="Arial" w:cs="Arial"/>
        <w:sz w:val="16"/>
        <w:szCs w:val="16"/>
      </w:rPr>
      <w:fldChar w:fldCharType="end"/>
    </w:r>
  </w:p>
  <w:p w:rsidR="0027211A" w:rsidRDefault="0027211A">
    <w:pPr>
      <w:spacing w:line="200" w:lineRule="exac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332" w:rsidRDefault="00794332" w:rsidP="00611436">
      <w:r>
        <w:separator/>
      </w:r>
    </w:p>
  </w:footnote>
  <w:footnote w:type="continuationSeparator" w:id="1">
    <w:p w:rsidR="00794332" w:rsidRDefault="00794332" w:rsidP="006114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11A" w:rsidRDefault="00B203F2">
    <w:pPr>
      <w:spacing w:line="200" w:lineRule="exact"/>
      <w:rPr>
        <w:sz w:val="20"/>
        <w:szCs w:val="20"/>
      </w:rPr>
    </w:pPr>
    <w:r w:rsidRPr="00B203F2">
      <w:pict>
        <v:shapetype id="_x0000_t202" coordsize="21600,21600" o:spt="202" path="m,l,21600r21600,l21600,xe">
          <v:stroke joinstyle="miter"/>
          <v:path gradientshapeok="t" o:connecttype="rect"/>
        </v:shapetype>
        <v:shape id="_x0000_s2065" type="#_x0000_t202" style="position:absolute;margin-left:45.8pt;margin-top:31.95pt;width:322.25pt;height:13pt;z-index:-251663872;mso-position-horizontal-relative:page;mso-position-vertical-relative:page" filled="f" stroked="f">
          <v:textbox inset="0,0,0,0">
            <w:txbxContent>
              <w:p w:rsidR="0027211A" w:rsidRDefault="0027211A">
                <w:pPr>
                  <w:spacing w:before="3"/>
                  <w:ind w:left="20" w:right="-20"/>
                  <w:rPr>
                    <w:rFonts w:ascii="Arial" w:eastAsia="Arial" w:hAnsi="Arial" w:cs="Arial"/>
                    <w:sz w:val="13"/>
                    <w:szCs w:val="13"/>
                  </w:rPr>
                </w:pPr>
                <w:r>
                  <w:rPr>
                    <w:rFonts w:ascii="Arial" w:eastAsia="Arial" w:hAnsi="Arial" w:cs="Arial"/>
                    <w:b/>
                    <w:bCs/>
                    <w:spacing w:val="3"/>
                    <w:w w:val="88"/>
                    <w:sz w:val="13"/>
                    <w:szCs w:val="13"/>
                  </w:rPr>
                  <w:t xml:space="preserve">HỆ THỐNG CHỨNG NHẬN VÀ GIÁM ĐỊNH XUẤT NHẬP KHẨU THỰC PHẨM </w:t>
                </w:r>
                <w:r>
                  <w:rPr>
                    <w:rFonts w:ascii="Arial" w:eastAsia="Arial" w:hAnsi="Arial" w:cs="Arial"/>
                    <w:b/>
                    <w:bCs/>
                    <w:spacing w:val="4"/>
                    <w:w w:val="88"/>
                    <w:sz w:val="13"/>
                    <w:szCs w:val="13"/>
                  </w:rPr>
                  <w:t xml:space="preserve">(Ấn bản số </w:t>
                </w:r>
                <w:r>
                  <w:rPr>
                    <w:rFonts w:ascii="Arial" w:eastAsia="Arial" w:hAnsi="Arial" w:cs="Arial"/>
                    <w:b/>
                    <w:bCs/>
                    <w:spacing w:val="5"/>
                    <w:w w:val="88"/>
                    <w:sz w:val="13"/>
                    <w:szCs w:val="13"/>
                  </w:rPr>
                  <w:t>5</w:t>
                </w:r>
                <w:r>
                  <w:rPr>
                    <w:rFonts w:ascii="Arial" w:eastAsia="Arial" w:hAnsi="Arial" w:cs="Arial"/>
                    <w:b/>
                    <w:bCs/>
                    <w:w w:val="88"/>
                    <w:sz w:val="13"/>
                    <w:szCs w:val="13"/>
                  </w:rPr>
                  <w:t>)</w:t>
                </w:r>
              </w:p>
            </w:txbxContent>
          </v:textbox>
          <w10:wrap anchorx="page" anchory="page"/>
        </v:shape>
      </w:pict>
    </w:r>
    <w:r w:rsidRPr="00B203F2">
      <w:pict>
        <v:group id="_x0000_s2066" style="position:absolute;margin-left:0;margin-top:47.3pt;width:365.8pt;height:.25pt;z-index:-251664896;mso-position-horizontal-relative:page;mso-position-vertical-relative:page" coordorigin=",946" coordsize="7316,5">
          <v:shape id="_x0000_s2067" style="position:absolute;top:946;width:7316;height:5" coordorigin=",946" coordsize="7316,5" path="m,946r7316,5e" filled="f" strokeweight=".5pt">
            <v:path arrowok="t"/>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11A" w:rsidRDefault="00B203F2">
    <w:pPr>
      <w:spacing w:line="200" w:lineRule="exact"/>
      <w:rPr>
        <w:sz w:val="20"/>
        <w:szCs w:val="20"/>
      </w:rPr>
    </w:pPr>
    <w:r w:rsidRPr="00B203F2">
      <w:pict>
        <v:group id="_x0000_s2068" style="position:absolute;margin-left:52.45pt;margin-top:46.8pt;width:367.2pt;height:.25pt;z-index:-251665920;mso-position-horizontal-relative:page;mso-position-vertical-relative:page" coordorigin="1049,936" coordsize="7344,5">
          <v:shape id="_x0000_s2069" style="position:absolute;left:1049;top:936;width:7344;height:5" coordorigin="1049,936" coordsize="7344,5" path="m1049,936r7344,5e" filled="f" strokeweight=".5pt">
            <v:path arrowok="t"/>
          </v:shape>
          <w10:wrap anchorx="page" anchory="pag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11A" w:rsidRDefault="00B203F2">
    <w:pPr>
      <w:spacing w:line="200" w:lineRule="exact"/>
      <w:rPr>
        <w:sz w:val="20"/>
        <w:szCs w:val="20"/>
      </w:rPr>
    </w:pPr>
    <w:r w:rsidRPr="00B203F2">
      <w:pict>
        <v:shapetype id="_x0000_t202" coordsize="21600,21600" o:spt="202" path="m,l,21600r21600,l21600,xe">
          <v:stroke joinstyle="miter"/>
          <v:path gradientshapeok="t" o:connecttype="rect"/>
        </v:shapetype>
        <v:shape id="_x0000_s2058" type="#_x0000_t202" style="position:absolute;margin-left:45.8pt;margin-top:33.55pt;width:320pt;height:11.4pt;z-index:-251658752;mso-position-horizontal-relative:page;mso-position-vertical-relative:page" filled="f" stroked="f">
          <v:textbox style="mso-next-textbox:#_x0000_s2058" inset="0,0,0,0">
            <w:txbxContent>
              <w:p w:rsidR="0027211A" w:rsidRDefault="0027211A">
                <w:pPr>
                  <w:spacing w:before="3"/>
                  <w:ind w:left="20" w:right="-20"/>
                  <w:rPr>
                    <w:rFonts w:ascii="Arial" w:eastAsia="Arial" w:hAnsi="Arial" w:cs="Arial"/>
                    <w:sz w:val="13"/>
                    <w:szCs w:val="13"/>
                  </w:rPr>
                </w:pPr>
                <w:r>
                  <w:rPr>
                    <w:rFonts w:ascii="Arial" w:eastAsia="Arial" w:hAnsi="Arial" w:cs="Arial"/>
                    <w:b/>
                    <w:bCs/>
                    <w:spacing w:val="3"/>
                    <w:w w:val="88"/>
                    <w:sz w:val="13"/>
                    <w:szCs w:val="13"/>
                  </w:rPr>
                  <w:t>HỆ THỐNG CHỨNG NHẬN VÀ GIÁM ĐỊNH XUẤT NHẬP KHẨU THỰC PHẨM (ẤN BẢN LẦN THỨ 5)</w:t>
                </w:r>
              </w:p>
            </w:txbxContent>
          </v:textbox>
          <w10:wrap anchorx="page" anchory="page"/>
        </v:shape>
      </w:pict>
    </w:r>
    <w:r w:rsidRPr="00B203F2">
      <w:pict>
        <v:group id="_x0000_s2059" style="position:absolute;margin-left:0;margin-top:47.3pt;width:365.8pt;height:.25pt;z-index:-251659776;mso-position-horizontal-relative:page;mso-position-vertical-relative:page" coordorigin=",946" coordsize="7316,5">
          <v:shape id="_x0000_s2060" style="position:absolute;top:946;width:7316;height:5" coordorigin=",946" coordsize="7316,5" path="m,946r7316,5e" filled="f" strokeweight=".5pt">
            <v:path arrowok="t"/>
          </v:shape>
          <w10:wrap anchorx="page" anchory="page"/>
        </v:group>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11A" w:rsidRDefault="00B203F2">
    <w:pPr>
      <w:spacing w:line="200" w:lineRule="exact"/>
      <w:rPr>
        <w:sz w:val="20"/>
        <w:szCs w:val="20"/>
      </w:rPr>
    </w:pPr>
    <w:r w:rsidRPr="00B203F2">
      <w:pict>
        <v:group id="_x0000_s2062" style="position:absolute;margin-left:52.45pt;margin-top:46.8pt;width:367.2pt;height:.25pt;z-index:-251661824;mso-position-horizontal-relative:page;mso-position-vertical-relative:page" coordorigin="1049,936" coordsize="7344,5">
          <v:shape id="_x0000_s2063" style="position:absolute;left:1049;top:936;width:7344;height:5" coordorigin="1049,936" coordsize="7344,5" path="m1049,936r7344,5e" filled="f" strokeweight=".5pt">
            <v:path arrowok="t"/>
          </v:shape>
          <w10:wrap anchorx="page" anchory="page"/>
        </v:group>
      </w:pict>
    </w:r>
    <w:r w:rsidRPr="00B203F2">
      <w:pict>
        <v:shapetype id="_x0000_t202" coordsize="21600,21600" o:spt="202" path="m,l,21600r21600,l21600,xe">
          <v:stroke joinstyle="miter"/>
          <v:path gradientshapeok="t" o:connecttype="rect"/>
        </v:shapetype>
        <v:shape id="_x0000_s2061" type="#_x0000_t202" style="position:absolute;margin-left:142.35pt;margin-top:24.95pt;width:231.1pt;height:19.5pt;z-index:-251660800;mso-position-horizontal-relative:page;mso-position-vertical-relative:page" filled="f" stroked="f">
          <v:textbox style="mso-next-textbox:#_x0000_s2061" inset="0,0,0,0">
            <w:txbxContent>
              <w:p w:rsidR="0027211A" w:rsidRDefault="0027211A" w:rsidP="000A13C1">
                <w:pPr>
                  <w:spacing w:before="3"/>
                  <w:ind w:left="20" w:right="-20"/>
                  <w:rPr>
                    <w:rFonts w:ascii="Arial" w:eastAsia="Arial" w:hAnsi="Arial" w:cs="Arial"/>
                    <w:sz w:val="13"/>
                    <w:szCs w:val="13"/>
                  </w:rPr>
                </w:pPr>
                <w:r>
                  <w:rPr>
                    <w:rFonts w:ascii="Arial" w:eastAsia="Arial" w:hAnsi="Arial" w:cs="Arial"/>
                    <w:b/>
                    <w:bCs/>
                    <w:spacing w:val="3"/>
                    <w:w w:val="88"/>
                    <w:sz w:val="13"/>
                    <w:szCs w:val="13"/>
                  </w:rPr>
                  <w:t xml:space="preserve">HƯỚNG DẪN TRAO ĐỔI THÔNG TIN GIỮA CÁC QUỐC GIA VỀ VIỆC TỪ CHỐI THỰC PHẨM NHẬP KHẨU </w:t>
                </w:r>
                <w:r>
                  <w:rPr>
                    <w:rFonts w:ascii="Arial" w:eastAsia="Arial" w:hAnsi="Arial" w:cs="Arial"/>
                    <w:b/>
                    <w:bCs/>
                    <w:spacing w:val="6"/>
                    <w:w w:val="88"/>
                    <w:sz w:val="13"/>
                    <w:szCs w:val="13"/>
                  </w:rPr>
                  <w:t>(</w:t>
                </w:r>
                <w:r>
                  <w:rPr>
                    <w:rFonts w:ascii="Arial" w:eastAsia="Arial" w:hAnsi="Arial" w:cs="Arial"/>
                    <w:b/>
                    <w:bCs/>
                    <w:spacing w:val="5"/>
                    <w:w w:val="88"/>
                    <w:sz w:val="13"/>
                    <w:szCs w:val="13"/>
                  </w:rPr>
                  <w:t>CAC</w:t>
                </w:r>
                <w:r>
                  <w:rPr>
                    <w:rFonts w:ascii="Arial" w:eastAsia="Arial" w:hAnsi="Arial" w:cs="Arial"/>
                    <w:b/>
                    <w:bCs/>
                    <w:spacing w:val="3"/>
                    <w:w w:val="88"/>
                    <w:sz w:val="13"/>
                    <w:szCs w:val="13"/>
                  </w:rPr>
                  <w:t>/G</w:t>
                </w:r>
                <w:r>
                  <w:rPr>
                    <w:rFonts w:ascii="Arial" w:eastAsia="Arial" w:hAnsi="Arial" w:cs="Arial"/>
                    <w:b/>
                    <w:bCs/>
                    <w:w w:val="88"/>
                    <w:sz w:val="13"/>
                    <w:szCs w:val="13"/>
                  </w:rPr>
                  <w:t>L</w:t>
                </w:r>
                <w:r>
                  <w:rPr>
                    <w:rFonts w:ascii="Arial" w:eastAsia="Arial" w:hAnsi="Arial" w:cs="Arial"/>
                    <w:b/>
                    <w:bCs/>
                    <w:spacing w:val="13"/>
                    <w:w w:val="88"/>
                    <w:sz w:val="13"/>
                    <w:szCs w:val="13"/>
                  </w:rPr>
                  <w:t xml:space="preserve"> </w:t>
                </w:r>
                <w:r>
                  <w:rPr>
                    <w:rFonts w:ascii="Arial" w:eastAsia="Arial" w:hAnsi="Arial" w:cs="Arial"/>
                    <w:b/>
                    <w:bCs/>
                    <w:spacing w:val="6"/>
                    <w:w w:val="88"/>
                    <w:sz w:val="13"/>
                    <w:szCs w:val="13"/>
                  </w:rPr>
                  <w:t>25</w:t>
                </w:r>
                <w:r>
                  <w:rPr>
                    <w:rFonts w:ascii="Arial" w:eastAsia="Arial" w:hAnsi="Arial" w:cs="Arial"/>
                    <w:b/>
                    <w:bCs/>
                    <w:spacing w:val="5"/>
                    <w:w w:val="88"/>
                    <w:sz w:val="13"/>
                    <w:szCs w:val="13"/>
                  </w:rPr>
                  <w:t>-</w:t>
                </w:r>
                <w:r>
                  <w:rPr>
                    <w:rFonts w:ascii="Arial" w:eastAsia="Arial" w:hAnsi="Arial" w:cs="Arial"/>
                    <w:b/>
                    <w:bCs/>
                    <w:spacing w:val="6"/>
                    <w:w w:val="88"/>
                    <w:sz w:val="13"/>
                    <w:szCs w:val="13"/>
                  </w:rPr>
                  <w:t>1997</w:t>
                </w:r>
                <w:r>
                  <w:rPr>
                    <w:rFonts w:ascii="Arial" w:eastAsia="Arial" w:hAnsi="Arial" w:cs="Arial"/>
                    <w:b/>
                    <w:bCs/>
                    <w:w w:val="88"/>
                    <w:sz w:val="13"/>
                    <w:szCs w:val="13"/>
                  </w:rPr>
                  <w:t>)</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11A" w:rsidRDefault="00B203F2">
    <w:pPr>
      <w:spacing w:line="200" w:lineRule="exact"/>
      <w:rPr>
        <w:sz w:val="20"/>
        <w:szCs w:val="20"/>
      </w:rPr>
    </w:pPr>
    <w:r>
      <w:rPr>
        <w:noProof/>
        <w:sz w:val="20"/>
        <w:szCs w:val="20"/>
      </w:rPr>
      <w:pict>
        <v:shapetype id="_x0000_t202" coordsize="21600,21600" o:spt="202" path="m,l,21600r21600,l21600,xe">
          <v:stroke joinstyle="miter"/>
          <v:path gradientshapeok="t" o:connecttype="rect"/>
        </v:shapetype>
        <v:shape id="_x0000_s2079" type="#_x0000_t202" style="position:absolute;margin-left:57.8pt;margin-top:32.95pt;width:320pt;height:11.4pt;z-index:-251650560;mso-position-horizontal-relative:page;mso-position-vertical-relative:page" filled="f" stroked="f">
          <v:textbox style="mso-next-textbox:#_x0000_s2079" inset="0,0,0,0">
            <w:txbxContent>
              <w:p w:rsidR="00A754F8" w:rsidRDefault="00A754F8" w:rsidP="00A754F8">
                <w:pPr>
                  <w:spacing w:before="3"/>
                  <w:ind w:left="20" w:right="-20"/>
                  <w:rPr>
                    <w:rFonts w:ascii="Arial" w:eastAsia="Arial" w:hAnsi="Arial" w:cs="Arial"/>
                    <w:sz w:val="13"/>
                    <w:szCs w:val="13"/>
                  </w:rPr>
                </w:pPr>
                <w:r>
                  <w:rPr>
                    <w:rFonts w:ascii="Arial" w:eastAsia="Arial" w:hAnsi="Arial" w:cs="Arial"/>
                    <w:b/>
                    <w:bCs/>
                    <w:spacing w:val="3"/>
                    <w:w w:val="88"/>
                    <w:sz w:val="13"/>
                    <w:szCs w:val="13"/>
                  </w:rPr>
                  <w:t>HỆ THỐNG CHỨNG NHẬN VÀ GIÁM ĐỊNH XUẤT NHẬP KHẨU THỰC PHẨM (ẤN BẢN LẦN THỨ 5)</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11A" w:rsidRDefault="00B203F2">
    <w:pPr>
      <w:spacing w:line="200" w:lineRule="exact"/>
      <w:rPr>
        <w:sz w:val="20"/>
        <w:szCs w:val="20"/>
      </w:rPr>
    </w:pPr>
    <w:r w:rsidRPr="00B203F2">
      <w:pict>
        <v:group id="_x0000_s2055" style="position:absolute;margin-left:52.45pt;margin-top:46.8pt;width:367.2pt;height:.25pt;z-index:-251656704;mso-position-horizontal-relative:page;mso-position-vertical-relative:page" coordorigin="1049,936" coordsize="7344,5">
          <v:shape id="_x0000_s2056" style="position:absolute;left:1049;top:936;width:7344;height:5" coordorigin="1049,936" coordsize="7344,5" path="m1049,936r7344,5e" filled="f" strokeweight=".5pt">
            <v:path arrowok="t"/>
          </v:shape>
          <w10:wrap anchorx="page" anchory="page"/>
        </v:group>
      </w:pict>
    </w:r>
    <w:r w:rsidRPr="00B203F2">
      <w:pict>
        <v:shapetype id="_x0000_t202" coordsize="21600,21600" o:spt="202" path="m,l,21600r21600,l21600,xe">
          <v:stroke joinstyle="miter"/>
          <v:path gradientshapeok="t" o:connecttype="rect"/>
        </v:shapetype>
        <v:shape id="_x0000_s2054" type="#_x0000_t202" style="position:absolute;margin-left:142.35pt;margin-top:24.95pt;width:231.1pt;height:19.5pt;z-index:-251655680;mso-position-horizontal-relative:page;mso-position-vertical-relative:page" filled="f" stroked="f">
          <v:textbox style="mso-next-textbox:#_x0000_s2054" inset="0,0,0,0">
            <w:txbxContent>
              <w:p w:rsidR="0027211A" w:rsidRDefault="001E0F38" w:rsidP="001E0F38">
                <w:pPr>
                  <w:spacing w:before="3"/>
                  <w:ind w:left="20" w:right="-20"/>
                  <w:rPr>
                    <w:rFonts w:ascii="Arial" w:eastAsia="Arial" w:hAnsi="Arial" w:cs="Arial"/>
                    <w:sz w:val="13"/>
                    <w:szCs w:val="13"/>
                  </w:rPr>
                </w:pPr>
                <w:r>
                  <w:rPr>
                    <w:rFonts w:ascii="Arial" w:eastAsia="Arial" w:hAnsi="Arial" w:cs="Arial"/>
                    <w:b/>
                    <w:bCs/>
                    <w:spacing w:val="3"/>
                    <w:w w:val="88"/>
                    <w:sz w:val="13"/>
                    <w:szCs w:val="13"/>
                  </w:rPr>
                  <w:t>HƯỚNG DẪN TRAO ĐỔI THÔNG TIN GIỮA CÁC QUỐC GIA VỀ VIỆC TỪ CHỐI THỰC PHẨM NHẬP KHẨU</w:t>
                </w:r>
                <w:r w:rsidR="0027211A">
                  <w:rPr>
                    <w:rFonts w:ascii="Arial" w:eastAsia="Arial" w:hAnsi="Arial" w:cs="Arial"/>
                    <w:b/>
                    <w:bCs/>
                    <w:spacing w:val="16"/>
                    <w:w w:val="88"/>
                    <w:sz w:val="13"/>
                    <w:szCs w:val="13"/>
                  </w:rPr>
                  <w:t xml:space="preserve"> </w:t>
                </w:r>
                <w:r w:rsidR="0027211A">
                  <w:rPr>
                    <w:rFonts w:ascii="Arial" w:eastAsia="Arial" w:hAnsi="Arial" w:cs="Arial"/>
                    <w:b/>
                    <w:bCs/>
                    <w:spacing w:val="6"/>
                    <w:w w:val="88"/>
                    <w:sz w:val="13"/>
                    <w:szCs w:val="13"/>
                  </w:rPr>
                  <w:t>(</w:t>
                </w:r>
                <w:r w:rsidR="0027211A">
                  <w:rPr>
                    <w:rFonts w:ascii="Arial" w:eastAsia="Arial" w:hAnsi="Arial" w:cs="Arial"/>
                    <w:b/>
                    <w:bCs/>
                    <w:spacing w:val="5"/>
                    <w:w w:val="88"/>
                    <w:sz w:val="13"/>
                    <w:szCs w:val="13"/>
                  </w:rPr>
                  <w:t>CAC</w:t>
                </w:r>
                <w:r w:rsidR="0027211A">
                  <w:rPr>
                    <w:rFonts w:ascii="Arial" w:eastAsia="Arial" w:hAnsi="Arial" w:cs="Arial"/>
                    <w:b/>
                    <w:bCs/>
                    <w:spacing w:val="3"/>
                    <w:w w:val="88"/>
                    <w:sz w:val="13"/>
                    <w:szCs w:val="13"/>
                  </w:rPr>
                  <w:t>/G</w:t>
                </w:r>
                <w:r w:rsidR="0027211A">
                  <w:rPr>
                    <w:rFonts w:ascii="Arial" w:eastAsia="Arial" w:hAnsi="Arial" w:cs="Arial"/>
                    <w:b/>
                    <w:bCs/>
                    <w:w w:val="88"/>
                    <w:sz w:val="13"/>
                    <w:szCs w:val="13"/>
                  </w:rPr>
                  <w:t>L</w:t>
                </w:r>
                <w:r w:rsidR="0027211A">
                  <w:rPr>
                    <w:rFonts w:ascii="Arial" w:eastAsia="Arial" w:hAnsi="Arial" w:cs="Arial"/>
                    <w:b/>
                    <w:bCs/>
                    <w:spacing w:val="13"/>
                    <w:w w:val="88"/>
                    <w:sz w:val="13"/>
                    <w:szCs w:val="13"/>
                  </w:rPr>
                  <w:t xml:space="preserve"> </w:t>
                </w:r>
                <w:r w:rsidR="0027211A">
                  <w:rPr>
                    <w:rFonts w:ascii="Arial" w:eastAsia="Arial" w:hAnsi="Arial" w:cs="Arial"/>
                    <w:b/>
                    <w:bCs/>
                    <w:spacing w:val="6"/>
                    <w:w w:val="88"/>
                    <w:sz w:val="13"/>
                    <w:szCs w:val="13"/>
                  </w:rPr>
                  <w:t>25</w:t>
                </w:r>
                <w:r w:rsidR="0027211A">
                  <w:rPr>
                    <w:rFonts w:ascii="Arial" w:eastAsia="Arial" w:hAnsi="Arial" w:cs="Arial"/>
                    <w:b/>
                    <w:bCs/>
                    <w:spacing w:val="5"/>
                    <w:w w:val="88"/>
                    <w:sz w:val="13"/>
                    <w:szCs w:val="13"/>
                  </w:rPr>
                  <w:t>-</w:t>
                </w:r>
                <w:r w:rsidR="0027211A">
                  <w:rPr>
                    <w:rFonts w:ascii="Arial" w:eastAsia="Arial" w:hAnsi="Arial" w:cs="Arial"/>
                    <w:b/>
                    <w:bCs/>
                    <w:spacing w:val="6"/>
                    <w:w w:val="88"/>
                    <w:sz w:val="13"/>
                    <w:szCs w:val="13"/>
                  </w:rPr>
                  <w:t>1997</w:t>
                </w:r>
                <w:r w:rsidR="0027211A">
                  <w:rPr>
                    <w:rFonts w:ascii="Arial" w:eastAsia="Arial" w:hAnsi="Arial" w:cs="Arial"/>
                    <w:b/>
                    <w:bCs/>
                    <w:w w:val="88"/>
                    <w:sz w:val="13"/>
                    <w:szCs w:val="13"/>
                  </w:rPr>
                  <w:t>)</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11A" w:rsidRDefault="00B203F2">
    <w:pPr>
      <w:spacing w:line="200" w:lineRule="exact"/>
      <w:rPr>
        <w:sz w:val="20"/>
        <w:szCs w:val="20"/>
      </w:rPr>
    </w:pPr>
    <w:r w:rsidRPr="00B203F2">
      <w:pict>
        <v:group id="_x0000_s2051" style="position:absolute;margin-left:0;margin-top:47.3pt;width:365.8pt;height:.25pt;z-index:-251653632;mso-position-horizontal-relative:page;mso-position-vertical-relative:page" coordorigin=",946" coordsize="7316,5">
          <v:shape id="_x0000_s2052" style="position:absolute;top:946;width:7316;height:5" coordorigin=",946" coordsize="7316,5" path="m,946r7316,5e" filled="f" strokeweight=".5pt">
            <v:path arrowok="t"/>
          </v:shape>
          <w10:wrap anchorx="page" anchory="page"/>
        </v:group>
      </w:pict>
    </w:r>
    <w:r w:rsidRPr="00B203F2">
      <w:pict>
        <v:shapetype id="_x0000_t202" coordsize="21600,21600" o:spt="202" path="m,l,21600r21600,l21600,xe">
          <v:stroke joinstyle="miter"/>
          <v:path gradientshapeok="t" o:connecttype="rect"/>
        </v:shapetype>
        <v:shape id="_x0000_s2050" type="#_x0000_t202" style="position:absolute;margin-left:45.8pt;margin-top:36.45pt;width:261.4pt;height:8.5pt;z-index:-251652608;mso-position-horizontal-relative:page;mso-position-vertical-relative:page" filled="f" stroked="f">
          <v:textbox inset="0,0,0,0">
            <w:txbxContent>
              <w:p w:rsidR="0027211A" w:rsidRDefault="0027211A">
                <w:pPr>
                  <w:spacing w:before="3"/>
                  <w:ind w:left="20" w:right="-20"/>
                  <w:rPr>
                    <w:rFonts w:ascii="Arial" w:eastAsia="Arial" w:hAnsi="Arial" w:cs="Arial"/>
                    <w:sz w:val="13"/>
                    <w:szCs w:val="13"/>
                  </w:rPr>
                </w:pPr>
                <w:r>
                  <w:rPr>
                    <w:rFonts w:ascii="Arial" w:eastAsia="Arial" w:hAnsi="Arial" w:cs="Arial"/>
                    <w:b/>
                    <w:bCs/>
                    <w:spacing w:val="3"/>
                    <w:w w:val="88"/>
                    <w:sz w:val="13"/>
                    <w:szCs w:val="13"/>
                  </w:rPr>
                  <w:t>F</w:t>
                </w:r>
                <w:r>
                  <w:rPr>
                    <w:rFonts w:ascii="Arial" w:eastAsia="Arial" w:hAnsi="Arial" w:cs="Arial"/>
                    <w:b/>
                    <w:bCs/>
                    <w:spacing w:val="6"/>
                    <w:w w:val="88"/>
                    <w:sz w:val="13"/>
                    <w:szCs w:val="13"/>
                  </w:rPr>
                  <w:t>O</w:t>
                </w:r>
                <w:r>
                  <w:rPr>
                    <w:rFonts w:ascii="Arial" w:eastAsia="Arial" w:hAnsi="Arial" w:cs="Arial"/>
                    <w:b/>
                    <w:bCs/>
                    <w:spacing w:val="3"/>
                    <w:w w:val="88"/>
                    <w:sz w:val="13"/>
                    <w:szCs w:val="13"/>
                  </w:rPr>
                  <w:t>O</w:t>
                </w:r>
                <w:r>
                  <w:rPr>
                    <w:rFonts w:ascii="Arial" w:eastAsia="Arial" w:hAnsi="Arial" w:cs="Arial"/>
                    <w:b/>
                    <w:bCs/>
                    <w:w w:val="88"/>
                    <w:sz w:val="13"/>
                    <w:szCs w:val="13"/>
                  </w:rPr>
                  <w:t>D</w:t>
                </w:r>
                <w:r>
                  <w:rPr>
                    <w:rFonts w:ascii="Arial" w:eastAsia="Arial" w:hAnsi="Arial" w:cs="Arial"/>
                    <w:b/>
                    <w:bCs/>
                    <w:spacing w:val="12"/>
                    <w:w w:val="88"/>
                    <w:sz w:val="13"/>
                    <w:szCs w:val="13"/>
                  </w:rPr>
                  <w:t xml:space="preserve"> </w:t>
                </w:r>
                <w:r>
                  <w:rPr>
                    <w:rFonts w:ascii="Arial" w:eastAsia="Arial" w:hAnsi="Arial" w:cs="Arial"/>
                    <w:b/>
                    <w:bCs/>
                    <w:spacing w:val="3"/>
                    <w:w w:val="88"/>
                    <w:sz w:val="13"/>
                    <w:szCs w:val="13"/>
                  </w:rPr>
                  <w:t>I</w:t>
                </w:r>
                <w:r>
                  <w:rPr>
                    <w:rFonts w:ascii="Arial" w:eastAsia="Arial" w:hAnsi="Arial" w:cs="Arial"/>
                    <w:b/>
                    <w:bCs/>
                    <w:spacing w:val="4"/>
                    <w:w w:val="88"/>
                    <w:sz w:val="13"/>
                    <w:szCs w:val="13"/>
                  </w:rPr>
                  <w:t>M</w:t>
                </w:r>
                <w:r>
                  <w:rPr>
                    <w:rFonts w:ascii="Arial" w:eastAsia="Arial" w:hAnsi="Arial" w:cs="Arial"/>
                    <w:b/>
                    <w:bCs/>
                    <w:spacing w:val="6"/>
                    <w:w w:val="88"/>
                    <w:sz w:val="13"/>
                    <w:szCs w:val="13"/>
                  </w:rPr>
                  <w:t>P</w:t>
                </w:r>
                <w:r>
                  <w:rPr>
                    <w:rFonts w:ascii="Arial" w:eastAsia="Arial" w:hAnsi="Arial" w:cs="Arial"/>
                    <w:b/>
                    <w:bCs/>
                    <w:spacing w:val="3"/>
                    <w:w w:val="88"/>
                    <w:sz w:val="13"/>
                    <w:szCs w:val="13"/>
                  </w:rPr>
                  <w:t>O</w:t>
                </w:r>
                <w:r>
                  <w:rPr>
                    <w:rFonts w:ascii="Arial" w:eastAsia="Arial" w:hAnsi="Arial" w:cs="Arial"/>
                    <w:b/>
                    <w:bCs/>
                    <w:spacing w:val="5"/>
                    <w:w w:val="88"/>
                    <w:sz w:val="13"/>
                    <w:szCs w:val="13"/>
                  </w:rPr>
                  <w:t>R</w:t>
                </w:r>
                <w:r>
                  <w:rPr>
                    <w:rFonts w:ascii="Arial" w:eastAsia="Arial" w:hAnsi="Arial" w:cs="Arial"/>
                    <w:b/>
                    <w:bCs/>
                    <w:w w:val="88"/>
                    <w:sz w:val="13"/>
                    <w:szCs w:val="13"/>
                  </w:rPr>
                  <w:t>T</w:t>
                </w:r>
                <w:r>
                  <w:rPr>
                    <w:rFonts w:ascii="Arial" w:eastAsia="Arial" w:hAnsi="Arial" w:cs="Arial"/>
                    <w:b/>
                    <w:bCs/>
                    <w:spacing w:val="13"/>
                    <w:w w:val="88"/>
                    <w:sz w:val="13"/>
                    <w:szCs w:val="13"/>
                  </w:rPr>
                  <w:t xml:space="preserve"> </w:t>
                </w:r>
                <w:r>
                  <w:rPr>
                    <w:rFonts w:ascii="Arial" w:eastAsia="Arial" w:hAnsi="Arial" w:cs="Arial"/>
                    <w:b/>
                    <w:bCs/>
                    <w:spacing w:val="5"/>
                    <w:w w:val="88"/>
                    <w:sz w:val="13"/>
                    <w:szCs w:val="13"/>
                  </w:rPr>
                  <w:t>AN</w:t>
                </w:r>
                <w:r>
                  <w:rPr>
                    <w:rFonts w:ascii="Arial" w:eastAsia="Arial" w:hAnsi="Arial" w:cs="Arial"/>
                    <w:b/>
                    <w:bCs/>
                    <w:w w:val="88"/>
                    <w:sz w:val="13"/>
                    <w:szCs w:val="13"/>
                  </w:rPr>
                  <w:t>D</w:t>
                </w:r>
                <w:r>
                  <w:rPr>
                    <w:rFonts w:ascii="Arial" w:eastAsia="Arial" w:hAnsi="Arial" w:cs="Arial"/>
                    <w:b/>
                    <w:bCs/>
                    <w:spacing w:val="12"/>
                    <w:w w:val="88"/>
                    <w:sz w:val="13"/>
                    <w:szCs w:val="13"/>
                  </w:rPr>
                  <w:t xml:space="preserve"> </w:t>
                </w:r>
                <w:r>
                  <w:rPr>
                    <w:rFonts w:ascii="Arial" w:eastAsia="Arial" w:hAnsi="Arial" w:cs="Arial"/>
                    <w:b/>
                    <w:bCs/>
                    <w:spacing w:val="4"/>
                    <w:w w:val="88"/>
                    <w:sz w:val="13"/>
                    <w:szCs w:val="13"/>
                  </w:rPr>
                  <w:t>EXP</w:t>
                </w:r>
                <w:r>
                  <w:rPr>
                    <w:rFonts w:ascii="Arial" w:eastAsia="Arial" w:hAnsi="Arial" w:cs="Arial"/>
                    <w:b/>
                    <w:bCs/>
                    <w:spacing w:val="3"/>
                    <w:w w:val="88"/>
                    <w:sz w:val="13"/>
                    <w:szCs w:val="13"/>
                  </w:rPr>
                  <w:t>O</w:t>
                </w:r>
                <w:r>
                  <w:rPr>
                    <w:rFonts w:ascii="Arial" w:eastAsia="Arial" w:hAnsi="Arial" w:cs="Arial"/>
                    <w:b/>
                    <w:bCs/>
                    <w:spacing w:val="7"/>
                    <w:w w:val="88"/>
                    <w:sz w:val="13"/>
                    <w:szCs w:val="13"/>
                  </w:rPr>
                  <w:t>R</w:t>
                </w:r>
                <w:r>
                  <w:rPr>
                    <w:rFonts w:ascii="Arial" w:eastAsia="Arial" w:hAnsi="Arial" w:cs="Arial"/>
                    <w:b/>
                    <w:bCs/>
                    <w:w w:val="88"/>
                    <w:sz w:val="13"/>
                    <w:szCs w:val="13"/>
                  </w:rPr>
                  <w:t>T</w:t>
                </w:r>
                <w:r>
                  <w:rPr>
                    <w:rFonts w:ascii="Arial" w:eastAsia="Arial" w:hAnsi="Arial" w:cs="Arial"/>
                    <w:b/>
                    <w:bCs/>
                    <w:spacing w:val="12"/>
                    <w:w w:val="88"/>
                    <w:sz w:val="13"/>
                    <w:szCs w:val="13"/>
                  </w:rPr>
                  <w:t xml:space="preserve"> </w:t>
                </w:r>
                <w:r>
                  <w:rPr>
                    <w:rFonts w:ascii="Arial" w:eastAsia="Arial" w:hAnsi="Arial" w:cs="Arial"/>
                    <w:b/>
                    <w:bCs/>
                    <w:spacing w:val="3"/>
                    <w:w w:val="88"/>
                    <w:sz w:val="13"/>
                    <w:szCs w:val="13"/>
                  </w:rPr>
                  <w:t>I</w:t>
                </w:r>
                <w:r>
                  <w:rPr>
                    <w:rFonts w:ascii="Arial" w:eastAsia="Arial" w:hAnsi="Arial" w:cs="Arial"/>
                    <w:b/>
                    <w:bCs/>
                    <w:spacing w:val="5"/>
                    <w:w w:val="88"/>
                    <w:sz w:val="13"/>
                    <w:szCs w:val="13"/>
                  </w:rPr>
                  <w:t>N</w:t>
                </w:r>
                <w:r>
                  <w:rPr>
                    <w:rFonts w:ascii="Arial" w:eastAsia="Arial" w:hAnsi="Arial" w:cs="Arial"/>
                    <w:b/>
                    <w:bCs/>
                    <w:spacing w:val="4"/>
                    <w:w w:val="88"/>
                    <w:sz w:val="13"/>
                    <w:szCs w:val="13"/>
                  </w:rPr>
                  <w:t>S</w:t>
                </w:r>
                <w:r>
                  <w:rPr>
                    <w:rFonts w:ascii="Arial" w:eastAsia="Arial" w:hAnsi="Arial" w:cs="Arial"/>
                    <w:b/>
                    <w:bCs/>
                    <w:spacing w:val="6"/>
                    <w:w w:val="88"/>
                    <w:sz w:val="13"/>
                    <w:szCs w:val="13"/>
                  </w:rPr>
                  <w:t>P</w:t>
                </w:r>
                <w:r>
                  <w:rPr>
                    <w:rFonts w:ascii="Arial" w:eastAsia="Arial" w:hAnsi="Arial" w:cs="Arial"/>
                    <w:b/>
                    <w:bCs/>
                    <w:spacing w:val="4"/>
                    <w:w w:val="88"/>
                    <w:sz w:val="13"/>
                    <w:szCs w:val="13"/>
                  </w:rPr>
                  <w:t>E</w:t>
                </w:r>
                <w:r>
                  <w:rPr>
                    <w:rFonts w:ascii="Arial" w:eastAsia="Arial" w:hAnsi="Arial" w:cs="Arial"/>
                    <w:b/>
                    <w:bCs/>
                    <w:spacing w:val="5"/>
                    <w:w w:val="88"/>
                    <w:sz w:val="13"/>
                    <w:szCs w:val="13"/>
                  </w:rPr>
                  <w:t>C</w:t>
                </w:r>
                <w:r>
                  <w:rPr>
                    <w:rFonts w:ascii="Arial" w:eastAsia="Arial" w:hAnsi="Arial" w:cs="Arial"/>
                    <w:b/>
                    <w:bCs/>
                    <w:spacing w:val="3"/>
                    <w:w w:val="88"/>
                    <w:sz w:val="13"/>
                    <w:szCs w:val="13"/>
                  </w:rPr>
                  <w:t>T</w:t>
                </w:r>
                <w:r>
                  <w:rPr>
                    <w:rFonts w:ascii="Arial" w:eastAsia="Arial" w:hAnsi="Arial" w:cs="Arial"/>
                    <w:b/>
                    <w:bCs/>
                    <w:spacing w:val="5"/>
                    <w:w w:val="88"/>
                    <w:sz w:val="13"/>
                    <w:szCs w:val="13"/>
                  </w:rPr>
                  <w:t>I</w:t>
                </w:r>
                <w:r>
                  <w:rPr>
                    <w:rFonts w:ascii="Arial" w:eastAsia="Arial" w:hAnsi="Arial" w:cs="Arial"/>
                    <w:b/>
                    <w:bCs/>
                    <w:spacing w:val="6"/>
                    <w:w w:val="88"/>
                    <w:sz w:val="13"/>
                    <w:szCs w:val="13"/>
                  </w:rPr>
                  <w:t>O</w:t>
                </w:r>
                <w:r>
                  <w:rPr>
                    <w:rFonts w:ascii="Arial" w:eastAsia="Arial" w:hAnsi="Arial" w:cs="Arial"/>
                    <w:b/>
                    <w:bCs/>
                    <w:w w:val="88"/>
                    <w:sz w:val="13"/>
                    <w:szCs w:val="13"/>
                  </w:rPr>
                  <w:t>N</w:t>
                </w:r>
                <w:r>
                  <w:rPr>
                    <w:rFonts w:ascii="Arial" w:eastAsia="Arial" w:hAnsi="Arial" w:cs="Arial"/>
                    <w:b/>
                    <w:bCs/>
                    <w:spacing w:val="16"/>
                    <w:w w:val="88"/>
                    <w:sz w:val="13"/>
                    <w:szCs w:val="13"/>
                  </w:rPr>
                  <w:t xml:space="preserve"> </w:t>
                </w:r>
                <w:r>
                  <w:rPr>
                    <w:rFonts w:ascii="Arial" w:eastAsia="Arial" w:hAnsi="Arial" w:cs="Arial"/>
                    <w:b/>
                    <w:bCs/>
                    <w:spacing w:val="5"/>
                    <w:w w:val="88"/>
                    <w:sz w:val="13"/>
                    <w:szCs w:val="13"/>
                  </w:rPr>
                  <w:t>AN</w:t>
                </w:r>
                <w:r>
                  <w:rPr>
                    <w:rFonts w:ascii="Arial" w:eastAsia="Arial" w:hAnsi="Arial" w:cs="Arial"/>
                    <w:b/>
                    <w:bCs/>
                    <w:w w:val="88"/>
                    <w:sz w:val="13"/>
                    <w:szCs w:val="13"/>
                  </w:rPr>
                  <w:t>D</w:t>
                </w:r>
                <w:r>
                  <w:rPr>
                    <w:rFonts w:ascii="Arial" w:eastAsia="Arial" w:hAnsi="Arial" w:cs="Arial"/>
                    <w:b/>
                    <w:bCs/>
                    <w:spacing w:val="12"/>
                    <w:w w:val="88"/>
                    <w:sz w:val="13"/>
                    <w:szCs w:val="13"/>
                  </w:rPr>
                  <w:t xml:space="preserve"> </w:t>
                </w:r>
                <w:r>
                  <w:rPr>
                    <w:rFonts w:ascii="Arial" w:eastAsia="Arial" w:hAnsi="Arial" w:cs="Arial"/>
                    <w:b/>
                    <w:bCs/>
                    <w:spacing w:val="5"/>
                    <w:w w:val="88"/>
                    <w:sz w:val="13"/>
                    <w:szCs w:val="13"/>
                  </w:rPr>
                  <w:t>C</w:t>
                </w:r>
                <w:r>
                  <w:rPr>
                    <w:rFonts w:ascii="Arial" w:eastAsia="Arial" w:hAnsi="Arial" w:cs="Arial"/>
                    <w:b/>
                    <w:bCs/>
                    <w:spacing w:val="4"/>
                    <w:w w:val="88"/>
                    <w:sz w:val="13"/>
                    <w:szCs w:val="13"/>
                  </w:rPr>
                  <w:t>E</w:t>
                </w:r>
                <w:r>
                  <w:rPr>
                    <w:rFonts w:ascii="Arial" w:eastAsia="Arial" w:hAnsi="Arial" w:cs="Arial"/>
                    <w:b/>
                    <w:bCs/>
                    <w:spacing w:val="5"/>
                    <w:w w:val="88"/>
                    <w:sz w:val="13"/>
                    <w:szCs w:val="13"/>
                  </w:rPr>
                  <w:t>R</w:t>
                </w:r>
                <w:r>
                  <w:rPr>
                    <w:rFonts w:ascii="Arial" w:eastAsia="Arial" w:hAnsi="Arial" w:cs="Arial"/>
                    <w:b/>
                    <w:bCs/>
                    <w:spacing w:val="3"/>
                    <w:w w:val="88"/>
                    <w:sz w:val="13"/>
                    <w:szCs w:val="13"/>
                  </w:rPr>
                  <w:t>TIFI</w:t>
                </w:r>
                <w:r>
                  <w:rPr>
                    <w:rFonts w:ascii="Arial" w:eastAsia="Arial" w:hAnsi="Arial" w:cs="Arial"/>
                    <w:b/>
                    <w:bCs/>
                    <w:spacing w:val="5"/>
                    <w:w w:val="88"/>
                    <w:sz w:val="13"/>
                    <w:szCs w:val="13"/>
                  </w:rPr>
                  <w:t>CA</w:t>
                </w:r>
                <w:r>
                  <w:rPr>
                    <w:rFonts w:ascii="Arial" w:eastAsia="Arial" w:hAnsi="Arial" w:cs="Arial"/>
                    <w:b/>
                    <w:bCs/>
                    <w:spacing w:val="6"/>
                    <w:w w:val="88"/>
                    <w:sz w:val="13"/>
                    <w:szCs w:val="13"/>
                  </w:rPr>
                  <w:t>T</w:t>
                </w:r>
                <w:r>
                  <w:rPr>
                    <w:rFonts w:ascii="Arial" w:eastAsia="Arial" w:hAnsi="Arial" w:cs="Arial"/>
                    <w:b/>
                    <w:bCs/>
                    <w:spacing w:val="3"/>
                    <w:w w:val="88"/>
                    <w:sz w:val="13"/>
                    <w:szCs w:val="13"/>
                  </w:rPr>
                  <w:t>IO</w:t>
                </w:r>
                <w:r>
                  <w:rPr>
                    <w:rFonts w:ascii="Arial" w:eastAsia="Arial" w:hAnsi="Arial" w:cs="Arial"/>
                    <w:b/>
                    <w:bCs/>
                    <w:w w:val="88"/>
                    <w:sz w:val="13"/>
                    <w:szCs w:val="13"/>
                  </w:rPr>
                  <w:t>N</w:t>
                </w:r>
                <w:r>
                  <w:rPr>
                    <w:rFonts w:ascii="Arial" w:eastAsia="Arial" w:hAnsi="Arial" w:cs="Arial"/>
                    <w:b/>
                    <w:bCs/>
                    <w:spacing w:val="23"/>
                    <w:w w:val="88"/>
                    <w:sz w:val="13"/>
                    <w:szCs w:val="13"/>
                  </w:rPr>
                  <w:t xml:space="preserve"> </w:t>
                </w:r>
                <w:r>
                  <w:rPr>
                    <w:rFonts w:ascii="Arial" w:eastAsia="Arial" w:hAnsi="Arial" w:cs="Arial"/>
                    <w:b/>
                    <w:bCs/>
                    <w:spacing w:val="6"/>
                    <w:w w:val="88"/>
                    <w:sz w:val="13"/>
                    <w:szCs w:val="13"/>
                  </w:rPr>
                  <w:t>S</w:t>
                </w:r>
                <w:r>
                  <w:rPr>
                    <w:rFonts w:ascii="Arial" w:eastAsia="Arial" w:hAnsi="Arial" w:cs="Arial"/>
                    <w:b/>
                    <w:bCs/>
                    <w:spacing w:val="4"/>
                    <w:w w:val="88"/>
                    <w:sz w:val="13"/>
                    <w:szCs w:val="13"/>
                  </w:rPr>
                  <w:t>YS</w:t>
                </w:r>
                <w:r>
                  <w:rPr>
                    <w:rFonts w:ascii="Arial" w:eastAsia="Arial" w:hAnsi="Arial" w:cs="Arial"/>
                    <w:b/>
                    <w:bCs/>
                    <w:spacing w:val="3"/>
                    <w:w w:val="88"/>
                    <w:sz w:val="13"/>
                    <w:szCs w:val="13"/>
                  </w:rPr>
                  <w:t>T</w:t>
                </w:r>
                <w:r>
                  <w:rPr>
                    <w:rFonts w:ascii="Arial" w:eastAsia="Arial" w:hAnsi="Arial" w:cs="Arial"/>
                    <w:b/>
                    <w:bCs/>
                    <w:spacing w:val="6"/>
                    <w:w w:val="88"/>
                    <w:sz w:val="13"/>
                    <w:szCs w:val="13"/>
                  </w:rPr>
                  <w:t>E</w:t>
                </w:r>
                <w:r>
                  <w:rPr>
                    <w:rFonts w:ascii="Arial" w:eastAsia="Arial" w:hAnsi="Arial" w:cs="Arial"/>
                    <w:b/>
                    <w:bCs/>
                    <w:spacing w:val="4"/>
                    <w:w w:val="88"/>
                    <w:sz w:val="13"/>
                    <w:szCs w:val="13"/>
                  </w:rPr>
                  <w:t>M</w:t>
                </w:r>
                <w:r>
                  <w:rPr>
                    <w:rFonts w:ascii="Arial" w:eastAsia="Arial" w:hAnsi="Arial" w:cs="Arial"/>
                    <w:b/>
                    <w:bCs/>
                    <w:w w:val="88"/>
                    <w:sz w:val="13"/>
                    <w:szCs w:val="13"/>
                  </w:rPr>
                  <w:t>S</w:t>
                </w:r>
                <w:r>
                  <w:rPr>
                    <w:rFonts w:ascii="Arial" w:eastAsia="Arial" w:hAnsi="Arial" w:cs="Arial"/>
                    <w:b/>
                    <w:bCs/>
                    <w:spacing w:val="14"/>
                    <w:w w:val="88"/>
                    <w:sz w:val="13"/>
                    <w:szCs w:val="13"/>
                  </w:rPr>
                  <w:t xml:space="preserve"> </w:t>
                </w:r>
                <w:r>
                  <w:rPr>
                    <w:rFonts w:ascii="Arial" w:eastAsia="Arial" w:hAnsi="Arial" w:cs="Arial"/>
                    <w:b/>
                    <w:bCs/>
                    <w:spacing w:val="4"/>
                    <w:w w:val="88"/>
                    <w:sz w:val="13"/>
                    <w:szCs w:val="13"/>
                  </w:rPr>
                  <w:t>(</w:t>
                </w:r>
                <w:r>
                  <w:rPr>
                    <w:rFonts w:ascii="Arial" w:eastAsia="Arial" w:hAnsi="Arial" w:cs="Arial"/>
                    <w:b/>
                    <w:bCs/>
                    <w:spacing w:val="5"/>
                    <w:w w:val="88"/>
                    <w:sz w:val="13"/>
                    <w:szCs w:val="13"/>
                  </w:rPr>
                  <w:t>5</w:t>
                </w:r>
                <w:r>
                  <w:rPr>
                    <w:rFonts w:ascii="Arial" w:eastAsia="Arial" w:hAnsi="Arial" w:cs="Arial"/>
                    <w:b/>
                    <w:bCs/>
                    <w:spacing w:val="4"/>
                    <w:w w:val="88"/>
                    <w:sz w:val="13"/>
                    <w:szCs w:val="13"/>
                  </w:rPr>
                  <w:t>t</w:t>
                </w:r>
                <w:r>
                  <w:rPr>
                    <w:rFonts w:ascii="Arial" w:eastAsia="Arial" w:hAnsi="Arial" w:cs="Arial"/>
                    <w:b/>
                    <w:bCs/>
                    <w:w w:val="88"/>
                    <w:sz w:val="13"/>
                    <w:szCs w:val="13"/>
                  </w:rPr>
                  <w:t>h</w:t>
                </w:r>
                <w:r>
                  <w:rPr>
                    <w:rFonts w:ascii="Arial" w:eastAsia="Arial" w:hAnsi="Arial" w:cs="Arial"/>
                    <w:b/>
                    <w:bCs/>
                    <w:spacing w:val="10"/>
                    <w:w w:val="88"/>
                    <w:sz w:val="13"/>
                    <w:szCs w:val="13"/>
                  </w:rPr>
                  <w:t xml:space="preserve"> </w:t>
                </w:r>
                <w:r>
                  <w:rPr>
                    <w:rFonts w:ascii="Arial" w:eastAsia="Arial" w:hAnsi="Arial" w:cs="Arial"/>
                    <w:b/>
                    <w:bCs/>
                    <w:spacing w:val="7"/>
                    <w:w w:val="88"/>
                    <w:sz w:val="13"/>
                    <w:szCs w:val="13"/>
                  </w:rPr>
                  <w:t>E</w:t>
                </w:r>
                <w:r>
                  <w:rPr>
                    <w:rFonts w:ascii="Arial" w:eastAsia="Arial" w:hAnsi="Arial" w:cs="Arial"/>
                    <w:b/>
                    <w:bCs/>
                    <w:spacing w:val="4"/>
                    <w:w w:val="88"/>
                    <w:sz w:val="13"/>
                    <w:szCs w:val="13"/>
                  </w:rPr>
                  <w:t>di</w:t>
                </w:r>
                <w:r>
                  <w:rPr>
                    <w:rFonts w:ascii="Arial" w:eastAsia="Arial" w:hAnsi="Arial" w:cs="Arial"/>
                    <w:b/>
                    <w:bCs/>
                    <w:spacing w:val="5"/>
                    <w:w w:val="88"/>
                    <w:sz w:val="13"/>
                    <w:szCs w:val="13"/>
                  </w:rPr>
                  <w:t>t</w:t>
                </w:r>
                <w:r>
                  <w:rPr>
                    <w:rFonts w:ascii="Arial" w:eastAsia="Arial" w:hAnsi="Arial" w:cs="Arial"/>
                    <w:b/>
                    <w:bCs/>
                    <w:spacing w:val="4"/>
                    <w:w w:val="88"/>
                    <w:sz w:val="13"/>
                    <w:szCs w:val="13"/>
                  </w:rPr>
                  <w:t>i</w:t>
                </w:r>
                <w:r>
                  <w:rPr>
                    <w:rFonts w:ascii="Arial" w:eastAsia="Arial" w:hAnsi="Arial" w:cs="Arial"/>
                    <w:b/>
                    <w:bCs/>
                    <w:spacing w:val="7"/>
                    <w:w w:val="88"/>
                    <w:sz w:val="13"/>
                    <w:szCs w:val="13"/>
                  </w:rPr>
                  <w:t>o</w:t>
                </w:r>
                <w:r>
                  <w:rPr>
                    <w:rFonts w:ascii="Arial" w:eastAsia="Arial" w:hAnsi="Arial" w:cs="Arial"/>
                    <w:b/>
                    <w:bCs/>
                    <w:spacing w:val="6"/>
                    <w:w w:val="88"/>
                    <w:sz w:val="13"/>
                    <w:szCs w:val="13"/>
                  </w:rPr>
                  <w:t>n</w:t>
                </w:r>
                <w:r>
                  <w:rPr>
                    <w:rFonts w:ascii="Arial" w:eastAsia="Arial" w:hAnsi="Arial" w:cs="Arial"/>
                    <w:b/>
                    <w:bCs/>
                    <w:w w:val="88"/>
                    <w:sz w:val="13"/>
                    <w:szCs w:val="13"/>
                  </w:rPr>
                  <w:t>)</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2244C"/>
    <w:multiLevelType w:val="hybridMultilevel"/>
    <w:tmpl w:val="86A857DE"/>
    <w:lvl w:ilvl="0" w:tplc="39E2E6FE">
      <w:start w:val="1"/>
      <w:numFmt w:val="decimal"/>
      <w:lvlText w:val="%1."/>
      <w:lvlJc w:val="left"/>
      <w:pPr>
        <w:ind w:hanging="209"/>
        <w:jc w:val="right"/>
      </w:pPr>
      <w:rPr>
        <w:rFonts w:ascii="Arial" w:eastAsia="Arial" w:hAnsi="Arial" w:hint="default"/>
        <w:spacing w:val="-4"/>
        <w:sz w:val="17"/>
        <w:szCs w:val="17"/>
      </w:rPr>
    </w:lvl>
    <w:lvl w:ilvl="1" w:tplc="4E4C47EE">
      <w:start w:val="1"/>
      <w:numFmt w:val="bullet"/>
      <w:lvlText w:val="–"/>
      <w:lvlJc w:val="left"/>
      <w:pPr>
        <w:ind w:hanging="336"/>
      </w:pPr>
      <w:rPr>
        <w:rFonts w:ascii="Arial" w:eastAsia="Arial" w:hAnsi="Arial" w:hint="default"/>
        <w:color w:val="A83100"/>
        <w:sz w:val="17"/>
        <w:szCs w:val="17"/>
      </w:rPr>
    </w:lvl>
    <w:lvl w:ilvl="2" w:tplc="EE6068CA">
      <w:start w:val="1"/>
      <w:numFmt w:val="bullet"/>
      <w:lvlText w:val="–"/>
      <w:lvlJc w:val="left"/>
      <w:pPr>
        <w:ind w:hanging="336"/>
      </w:pPr>
      <w:rPr>
        <w:rFonts w:ascii="Arial" w:eastAsia="Arial" w:hAnsi="Arial" w:hint="default"/>
        <w:color w:val="A83100"/>
        <w:sz w:val="17"/>
        <w:szCs w:val="17"/>
      </w:rPr>
    </w:lvl>
    <w:lvl w:ilvl="3" w:tplc="6A440B38">
      <w:start w:val="1"/>
      <w:numFmt w:val="bullet"/>
      <w:lvlText w:val="•"/>
      <w:lvlJc w:val="left"/>
      <w:rPr>
        <w:rFonts w:hint="default"/>
      </w:rPr>
    </w:lvl>
    <w:lvl w:ilvl="4" w:tplc="AC76B192">
      <w:start w:val="1"/>
      <w:numFmt w:val="bullet"/>
      <w:lvlText w:val="•"/>
      <w:lvlJc w:val="left"/>
      <w:rPr>
        <w:rFonts w:hint="default"/>
      </w:rPr>
    </w:lvl>
    <w:lvl w:ilvl="5" w:tplc="9BEADA58">
      <w:start w:val="1"/>
      <w:numFmt w:val="bullet"/>
      <w:lvlText w:val="•"/>
      <w:lvlJc w:val="left"/>
      <w:rPr>
        <w:rFonts w:hint="default"/>
      </w:rPr>
    </w:lvl>
    <w:lvl w:ilvl="6" w:tplc="E0BC363E">
      <w:start w:val="1"/>
      <w:numFmt w:val="bullet"/>
      <w:lvlText w:val="•"/>
      <w:lvlJc w:val="left"/>
      <w:rPr>
        <w:rFonts w:hint="default"/>
      </w:rPr>
    </w:lvl>
    <w:lvl w:ilvl="7" w:tplc="6D3C0936">
      <w:start w:val="1"/>
      <w:numFmt w:val="bullet"/>
      <w:lvlText w:val="•"/>
      <w:lvlJc w:val="left"/>
      <w:rPr>
        <w:rFonts w:hint="default"/>
      </w:rPr>
    </w:lvl>
    <w:lvl w:ilvl="8" w:tplc="CF68806E">
      <w:start w:val="1"/>
      <w:numFmt w:val="bullet"/>
      <w:lvlText w:val="•"/>
      <w:lvlJc w:val="left"/>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hideSpellingErrors/>
  <w:defaultTabStop w:val="720"/>
  <w:evenAndOddHeaders/>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lTrailSpace/>
  </w:compat>
  <w:rsids>
    <w:rsidRoot w:val="00611436"/>
    <w:rsid w:val="00005F8E"/>
    <w:rsid w:val="000622DA"/>
    <w:rsid w:val="0008647B"/>
    <w:rsid w:val="000A13C1"/>
    <w:rsid w:val="00102CCE"/>
    <w:rsid w:val="0010361B"/>
    <w:rsid w:val="00152D6D"/>
    <w:rsid w:val="00183197"/>
    <w:rsid w:val="0019443F"/>
    <w:rsid w:val="001E0F38"/>
    <w:rsid w:val="0024555B"/>
    <w:rsid w:val="00271827"/>
    <w:rsid w:val="0027211A"/>
    <w:rsid w:val="002E74ED"/>
    <w:rsid w:val="0037291D"/>
    <w:rsid w:val="00380875"/>
    <w:rsid w:val="00384B61"/>
    <w:rsid w:val="003A1730"/>
    <w:rsid w:val="003B6E73"/>
    <w:rsid w:val="00420283"/>
    <w:rsid w:val="00446626"/>
    <w:rsid w:val="004D7AA2"/>
    <w:rsid w:val="0050754E"/>
    <w:rsid w:val="005827C7"/>
    <w:rsid w:val="0059070F"/>
    <w:rsid w:val="005D0051"/>
    <w:rsid w:val="005E5B2D"/>
    <w:rsid w:val="00611436"/>
    <w:rsid w:val="00640783"/>
    <w:rsid w:val="00641A25"/>
    <w:rsid w:val="00650D74"/>
    <w:rsid w:val="0068730C"/>
    <w:rsid w:val="006A3C74"/>
    <w:rsid w:val="006B1E86"/>
    <w:rsid w:val="006B6A20"/>
    <w:rsid w:val="006E1633"/>
    <w:rsid w:val="00783397"/>
    <w:rsid w:val="00794332"/>
    <w:rsid w:val="007C17D2"/>
    <w:rsid w:val="007D794F"/>
    <w:rsid w:val="007E0952"/>
    <w:rsid w:val="007F5027"/>
    <w:rsid w:val="00842FAF"/>
    <w:rsid w:val="00852D65"/>
    <w:rsid w:val="008E6875"/>
    <w:rsid w:val="00901F3D"/>
    <w:rsid w:val="00995ED4"/>
    <w:rsid w:val="009D5FE0"/>
    <w:rsid w:val="00A00BF2"/>
    <w:rsid w:val="00A23C0C"/>
    <w:rsid w:val="00A23EDE"/>
    <w:rsid w:val="00A72731"/>
    <w:rsid w:val="00A754F8"/>
    <w:rsid w:val="00AF6606"/>
    <w:rsid w:val="00B16D4C"/>
    <w:rsid w:val="00B203F2"/>
    <w:rsid w:val="00B460FC"/>
    <w:rsid w:val="00B64262"/>
    <w:rsid w:val="00B66985"/>
    <w:rsid w:val="00BA3356"/>
    <w:rsid w:val="00BC1B70"/>
    <w:rsid w:val="00BF1CB1"/>
    <w:rsid w:val="00C20F15"/>
    <w:rsid w:val="00CE3F8F"/>
    <w:rsid w:val="00D37540"/>
    <w:rsid w:val="00D41649"/>
    <w:rsid w:val="00D715E7"/>
    <w:rsid w:val="00D72793"/>
    <w:rsid w:val="00DE4831"/>
    <w:rsid w:val="00E13BF5"/>
    <w:rsid w:val="00E214FB"/>
    <w:rsid w:val="00E415C9"/>
    <w:rsid w:val="00F61C4B"/>
    <w:rsid w:val="00FB7AD8"/>
    <w:rsid w:val="00FD2F7A"/>
    <w:rsid w:val="00FF43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11436"/>
  </w:style>
  <w:style w:type="paragraph" w:styleId="Heading1">
    <w:name w:val="heading 1"/>
    <w:basedOn w:val="Normal"/>
    <w:uiPriority w:val="1"/>
    <w:qFormat/>
    <w:rsid w:val="00611436"/>
    <w:pPr>
      <w:outlineLvl w:val="0"/>
    </w:pPr>
    <w:rPr>
      <w:rFonts w:ascii="Arial" w:eastAsia="Arial" w:hAnsi="Arial"/>
      <w:sz w:val="20"/>
      <w:szCs w:val="20"/>
    </w:rPr>
  </w:style>
  <w:style w:type="paragraph" w:styleId="Heading2">
    <w:name w:val="heading 2"/>
    <w:basedOn w:val="Normal"/>
    <w:uiPriority w:val="1"/>
    <w:qFormat/>
    <w:rsid w:val="00611436"/>
    <w:pPr>
      <w:outlineLvl w:val="1"/>
    </w:pPr>
    <w:rPr>
      <w:rFonts w:ascii="Gill Sans MT" w:eastAsia="Gill Sans MT" w:hAnsi="Gill Sans MT"/>
      <w:sz w:val="18"/>
      <w:szCs w:val="18"/>
    </w:rPr>
  </w:style>
  <w:style w:type="paragraph" w:styleId="Heading3">
    <w:name w:val="heading 3"/>
    <w:basedOn w:val="Normal"/>
    <w:uiPriority w:val="1"/>
    <w:qFormat/>
    <w:rsid w:val="00611436"/>
    <w:pPr>
      <w:outlineLvl w:val="2"/>
    </w:pPr>
    <w:rPr>
      <w:rFonts w:ascii="Arial" w:eastAsia="Arial" w:hAnsi="Arial"/>
      <w:b/>
      <w:b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1"/>
    <w:qFormat/>
    <w:rsid w:val="00611436"/>
    <w:rPr>
      <w:rFonts w:ascii="Arial" w:eastAsia="Arial" w:hAnsi="Arial"/>
      <w:sz w:val="17"/>
      <w:szCs w:val="17"/>
    </w:rPr>
  </w:style>
  <w:style w:type="paragraph" w:styleId="ListParagraph">
    <w:name w:val="List Paragraph"/>
    <w:basedOn w:val="Normal"/>
    <w:uiPriority w:val="1"/>
    <w:qFormat/>
    <w:rsid w:val="00611436"/>
  </w:style>
  <w:style w:type="paragraph" w:customStyle="1" w:styleId="TableParagraph">
    <w:name w:val="Table Paragraph"/>
    <w:basedOn w:val="Normal"/>
    <w:uiPriority w:val="1"/>
    <w:qFormat/>
    <w:rsid w:val="00611436"/>
  </w:style>
  <w:style w:type="paragraph" w:styleId="Footer">
    <w:name w:val="footer"/>
    <w:basedOn w:val="Normal"/>
    <w:link w:val="FooterChar"/>
    <w:uiPriority w:val="99"/>
    <w:unhideWhenUsed/>
    <w:rsid w:val="006A3C74"/>
    <w:pPr>
      <w:tabs>
        <w:tab w:val="center" w:pos="4680"/>
        <w:tab w:val="right" w:pos="9360"/>
      </w:tabs>
    </w:pPr>
  </w:style>
  <w:style w:type="character" w:customStyle="1" w:styleId="FooterChar">
    <w:name w:val="Footer Char"/>
    <w:basedOn w:val="DefaultParagraphFont"/>
    <w:link w:val="Footer"/>
    <w:uiPriority w:val="99"/>
    <w:rsid w:val="006A3C74"/>
  </w:style>
  <w:style w:type="paragraph" w:styleId="Header">
    <w:name w:val="header"/>
    <w:basedOn w:val="Normal"/>
    <w:link w:val="HeaderChar"/>
    <w:uiPriority w:val="99"/>
    <w:semiHidden/>
    <w:unhideWhenUsed/>
    <w:rsid w:val="006A3C74"/>
    <w:pPr>
      <w:tabs>
        <w:tab w:val="center" w:pos="4680"/>
        <w:tab w:val="right" w:pos="9360"/>
      </w:tabs>
    </w:pPr>
  </w:style>
  <w:style w:type="character" w:customStyle="1" w:styleId="HeaderChar">
    <w:name w:val="Header Char"/>
    <w:basedOn w:val="DefaultParagraphFont"/>
    <w:link w:val="Header"/>
    <w:uiPriority w:val="99"/>
    <w:semiHidden/>
    <w:rsid w:val="006A3C7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Morini</dc:creator>
  <cp:lastModifiedBy>Silk</cp:lastModifiedBy>
  <cp:revision>2</cp:revision>
  <dcterms:created xsi:type="dcterms:W3CDTF">2017-10-13T01:45:00Z</dcterms:created>
  <dcterms:modified xsi:type="dcterms:W3CDTF">2017-10-13T01:45:00Z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2012-07-23T00:00:00Z</vt:filetime>
  </property>
  <property fmtid="{D5CDD505-2E9C-101B-9397-08002B2CF9AE}" pid="3" name="LastSaved">
    <vt:filetime>2017-09-19T00:00:00Z</vt:filetime>
  </property>
</Properties>
</file>